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D" w:rsidRPr="00BB2CED" w:rsidRDefault="00BB2CED" w:rsidP="00BB2CED">
      <w:pPr>
        <w:spacing w:line="240" w:lineRule="auto"/>
        <w:contextualSpacing/>
        <w:jc w:val="center"/>
        <w:rPr>
          <w:rStyle w:val="fontstyle01"/>
          <w:rFonts w:ascii="Times New Roman" w:hAnsi="Times New Roman" w:cs="Times New Roman"/>
          <w:b/>
        </w:rPr>
      </w:pPr>
      <w:r w:rsidRPr="00BB2CED">
        <w:rPr>
          <w:rStyle w:val="fontstyle01"/>
          <w:rFonts w:ascii="Times New Roman" w:hAnsi="Times New Roman" w:cs="Times New Roman"/>
          <w:b/>
        </w:rPr>
        <w:t>Электронный справочник предприятий-производителей Краснодарского края "Торговая платформа Кубани"</w:t>
      </w:r>
      <w:r w:rsidRPr="00BB2CE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BB2CED">
        <w:rPr>
          <w:rStyle w:val="fontstyle01"/>
          <w:rFonts w:ascii="Times New Roman" w:hAnsi="Times New Roman" w:cs="Times New Roman"/>
        </w:rPr>
        <w:t>Департаментом потребительской сферы и регулирования рынка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алкоголя Краснодарского края разработан электронный справочник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предприятий-производителей Краснодарского края "Торговая платформа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 xml:space="preserve">Кубани" – </w:t>
      </w:r>
      <w:hyperlink r:id="rId4" w:history="1">
        <w:r w:rsidRPr="00BB2CED">
          <w:rPr>
            <w:rStyle w:val="a3"/>
            <w:rFonts w:ascii="Times New Roman" w:hAnsi="Times New Roman" w:cs="Times New Roman"/>
            <w:sz w:val="28"/>
            <w:szCs w:val="28"/>
          </w:rPr>
          <w:t>www.prodkk.ru</w:t>
        </w:r>
      </w:hyperlink>
      <w:r w:rsidRPr="00BB2CED">
        <w:rPr>
          <w:rStyle w:val="fontstyle01"/>
          <w:rFonts w:ascii="Times New Roman" w:hAnsi="Times New Roman" w:cs="Times New Roman"/>
        </w:rPr>
        <w:t>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>Это универсальная торговая площадка, призванная решить задачу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организации активного информационного взаимодействия между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производителями всех категорий товаров Краснодарского края с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потенциальными покупателями продукции.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2CED">
        <w:rPr>
          <w:rStyle w:val="fontstyle01"/>
          <w:rFonts w:ascii="Times New Roman" w:hAnsi="Times New Roman" w:cs="Times New Roman"/>
        </w:rPr>
        <w:t>С помощью данного информационного ресурса реализуются задачи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обеспечения регионального рынка качественными продуктами питания и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непродовольственными товарами, произведенными в Краснодарском крае;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оказывается комплексная поддержка локальным производителям продукции,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в том числе, победителям краевого конкурса в области качества "Сделано на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Кубани", в популяризации и продвижении товаров; выявляются пустующие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производственные ниши для определения перспективных сфер привлечения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инвестиций;</w:t>
      </w:r>
      <w:proofErr w:type="gramEnd"/>
      <w:r w:rsidRPr="00BB2CED">
        <w:rPr>
          <w:rStyle w:val="fontstyle01"/>
          <w:rFonts w:ascii="Times New Roman" w:hAnsi="Times New Roman" w:cs="Times New Roman"/>
        </w:rPr>
        <w:t xml:space="preserve"> привлекается внимание потенциальных покупателей кубанской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продукции за пределами Краснодарского края.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BB2CED">
        <w:rPr>
          <w:rStyle w:val="fontstyle01"/>
          <w:rFonts w:ascii="Times New Roman" w:hAnsi="Times New Roman" w:cs="Times New Roman"/>
        </w:rPr>
        <w:t>В настоящее время "Торговая платформа Кубани" презентована всем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заинтересованным сферам экономики региона и активно наполняется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B2CED">
        <w:rPr>
          <w:rStyle w:val="fontstyle01"/>
          <w:rFonts w:ascii="Times New Roman" w:hAnsi="Times New Roman" w:cs="Times New Roman"/>
        </w:rPr>
        <w:t>контентом</w:t>
      </w:r>
      <w:proofErr w:type="spellEnd"/>
      <w:r w:rsidRPr="00BB2CED">
        <w:rPr>
          <w:rStyle w:val="fontstyle01"/>
          <w:rFonts w:ascii="Times New Roman" w:hAnsi="Times New Roman" w:cs="Times New Roman"/>
        </w:rPr>
        <w:t>. В электронном справочнике сейчас более трёхсот производителей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и около четырёх тысяч товаров кубанских производителей.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BB2CED">
        <w:rPr>
          <w:rStyle w:val="fontstyle01"/>
          <w:rFonts w:ascii="Times New Roman" w:hAnsi="Times New Roman" w:cs="Times New Roman"/>
        </w:rPr>
        <w:t>Регистрация производителей на платформе бесплатная. Победители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краевого конкурса в области качества "Сделано на Кубани" занимают особое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место на электронной площадке, их продукция со знаком качества "Сделано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на Кубани" визуально обозначена и имеет приоритет показа.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>Размещение на "Торговой платформе Кубани" – дополнительный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действенный инструмент расширения рынка сбыта продукции и увеличения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продаж, в том числе, в других регионах Российской Федерации.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BB2CED">
        <w:rPr>
          <w:rStyle w:val="fontstyle01"/>
          <w:rFonts w:ascii="Times New Roman" w:hAnsi="Times New Roman" w:cs="Times New Roman"/>
        </w:rPr>
        <w:t>Для регистрации на платформе необходимо: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 xml:space="preserve">1. Пройти регистрацию на сайте </w:t>
      </w:r>
      <w:hyperlink r:id="rId5" w:history="1">
        <w:r w:rsidRPr="00BB2CED">
          <w:rPr>
            <w:rStyle w:val="a3"/>
            <w:rFonts w:ascii="Times New Roman" w:hAnsi="Times New Roman" w:cs="Times New Roman"/>
            <w:sz w:val="28"/>
            <w:szCs w:val="28"/>
          </w:rPr>
          <w:t>www.prodkk.ru</w:t>
        </w:r>
      </w:hyperlink>
      <w:r w:rsidRPr="00BB2CED">
        <w:rPr>
          <w:rStyle w:val="fontstyle01"/>
          <w:rFonts w:ascii="Times New Roman" w:hAnsi="Times New Roman" w:cs="Times New Roman"/>
        </w:rPr>
        <w:t>;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>2. В личном кабинете заполнить карточку организации ("Моя компания");</w:t>
      </w:r>
    </w:p>
    <w:p w:rsidR="00BB2CED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>3. Дождаться активации учетной записи организации администратором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сайта или позвонить по указанному на сайте телефону.</w:t>
      </w:r>
    </w:p>
    <w:p w:rsidR="00BF0C8C" w:rsidRPr="00BB2CED" w:rsidRDefault="00BB2CED" w:rsidP="00BB2C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CED">
        <w:rPr>
          <w:rStyle w:val="fontstyle01"/>
          <w:rFonts w:ascii="Times New Roman" w:hAnsi="Times New Roman" w:cs="Times New Roman"/>
        </w:rPr>
        <w:t>Контактный телефон для связи со специалистами ГКУ КК "Центр</w:t>
      </w:r>
      <w:r w:rsidRPr="00BB2C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CED">
        <w:rPr>
          <w:rStyle w:val="fontstyle01"/>
          <w:rFonts w:ascii="Times New Roman" w:hAnsi="Times New Roman" w:cs="Times New Roman"/>
        </w:rPr>
        <w:t>развития торговли": +7(861)-262-47-15.</w:t>
      </w:r>
    </w:p>
    <w:sectPr w:rsidR="00BF0C8C" w:rsidRPr="00BB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B2CED"/>
    <w:rsid w:val="00BB2CED"/>
    <w:rsid w:val="00BF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2CED"/>
    <w:rPr>
      <w:color w:val="0000FF"/>
      <w:u w:val="single"/>
    </w:rPr>
  </w:style>
  <w:style w:type="character" w:customStyle="1" w:styleId="fontstyle01">
    <w:name w:val="fontstyle01"/>
    <w:basedOn w:val="a0"/>
    <w:rsid w:val="00BB2CE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dkk.ru" TargetMode="External"/><Relationship Id="rId4" Type="http://schemas.openxmlformats.org/officeDocument/2006/relationships/hyperlink" Target="http://www.prod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2021-07-30T08:41:00Z</dcterms:created>
  <dcterms:modified xsi:type="dcterms:W3CDTF">2021-07-30T08:42:00Z</dcterms:modified>
</cp:coreProperties>
</file>