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7D" w:rsidRDefault="00836E7D">
      <w:pPr>
        <w:pStyle w:val="ConsPlusTitle"/>
        <w:ind w:firstLine="540"/>
        <w:jc w:val="both"/>
        <w:outlineLvl w:val="0"/>
      </w:pPr>
      <w:r>
        <w:t>Статья 12. Фонд капитального ремонта и способы формирования данного фонда</w:t>
      </w:r>
    </w:p>
    <w:p w:rsidR="00836E7D" w:rsidRDefault="00836E7D">
      <w:pPr>
        <w:pStyle w:val="ConsPlusNormal"/>
        <w:jc w:val="both"/>
      </w:pPr>
      <w:r>
        <w:t xml:space="preserve">(в ред. </w:t>
      </w:r>
      <w:hyperlink r:id="rId4" w:history="1">
        <w:r>
          <w:rPr>
            <w:color w:val="0000FF"/>
          </w:rPr>
          <w:t>Закона</w:t>
        </w:r>
      </w:hyperlink>
      <w:r>
        <w:t xml:space="preserve"> Краснодарского края от 27.03.2014 N 2932-КЗ)</w:t>
      </w:r>
    </w:p>
    <w:p w:rsidR="00836E7D" w:rsidRDefault="00836E7D">
      <w:pPr>
        <w:pStyle w:val="ConsPlusNormal"/>
        <w:jc w:val="both"/>
      </w:pPr>
    </w:p>
    <w:p w:rsidR="00836E7D" w:rsidRDefault="00836E7D">
      <w:pPr>
        <w:pStyle w:val="ConsPlusNormal"/>
        <w:ind w:firstLine="540"/>
        <w:jc w:val="both"/>
      </w:pPr>
      <w:bookmarkStart w:id="0" w:name="P3"/>
      <w:bookmarkEnd w:id="0"/>
      <w:r>
        <w:t xml:space="preserve">1. Фонд капитального ремонта в соответствии с Жилищным </w:t>
      </w:r>
      <w:hyperlink r:id="rId5" w:history="1">
        <w:r>
          <w:rPr>
            <w:color w:val="0000FF"/>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6" w:history="1">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7"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836E7D" w:rsidRDefault="00836E7D">
      <w:pPr>
        <w:pStyle w:val="ConsPlusNormal"/>
        <w:jc w:val="both"/>
      </w:pPr>
      <w:r>
        <w:t xml:space="preserve">(в ред. Законов Краснодарского края от 25.12.2015 </w:t>
      </w:r>
      <w:hyperlink r:id="rId8" w:history="1">
        <w:r>
          <w:rPr>
            <w:color w:val="0000FF"/>
          </w:rPr>
          <w:t>N 3303-КЗ</w:t>
        </w:r>
      </w:hyperlink>
      <w:r>
        <w:t xml:space="preserve">, от 29.12.2016 </w:t>
      </w:r>
      <w:hyperlink r:id="rId9" w:history="1">
        <w:r>
          <w:rPr>
            <w:color w:val="0000FF"/>
          </w:rPr>
          <w:t>N 3542-КЗ</w:t>
        </w:r>
      </w:hyperlink>
      <w:r>
        <w:t xml:space="preserve">, от 10.04.2017 </w:t>
      </w:r>
      <w:hyperlink r:id="rId10" w:history="1">
        <w:r>
          <w:rPr>
            <w:color w:val="0000FF"/>
          </w:rPr>
          <w:t>N 3594-КЗ</w:t>
        </w:r>
      </w:hyperlink>
      <w:r>
        <w:t xml:space="preserve">, от 09.11.2017 </w:t>
      </w:r>
      <w:hyperlink r:id="rId11" w:history="1">
        <w:r>
          <w:rPr>
            <w:color w:val="0000FF"/>
          </w:rPr>
          <w:t>N 3685-КЗ</w:t>
        </w:r>
      </w:hyperlink>
      <w:r>
        <w:t>)</w:t>
      </w:r>
    </w:p>
    <w:p w:rsidR="00836E7D" w:rsidRDefault="00836E7D">
      <w:pPr>
        <w:pStyle w:val="ConsPlusNormal"/>
        <w:spacing w:before="220"/>
        <w:ind w:firstLine="540"/>
        <w:jc w:val="both"/>
      </w:pPr>
      <w:r>
        <w:t xml:space="preserve">2. Размер фонда капитального ремонта исчисляется как сумма указанных в </w:t>
      </w:r>
      <w:hyperlink w:anchor="P3" w:history="1">
        <w:r>
          <w:rPr>
            <w:color w:val="0000FF"/>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836E7D" w:rsidRDefault="00836E7D">
      <w:pPr>
        <w:pStyle w:val="ConsPlusNormal"/>
        <w:spacing w:before="220"/>
        <w:ind w:firstLine="540"/>
        <w:jc w:val="both"/>
      </w:pPr>
      <w:r>
        <w:t xml:space="preserve">3. Собственники помещений в многоквартирном доме в соответствии с Жилищным </w:t>
      </w:r>
      <w:hyperlink r:id="rId12" w:history="1">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836E7D" w:rsidRDefault="00836E7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36E7D" w:rsidRDefault="00836E7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36E7D" w:rsidRDefault="00836E7D">
      <w:pPr>
        <w:pStyle w:val="ConsPlusNormal"/>
        <w:spacing w:before="220"/>
        <w:ind w:firstLine="540"/>
        <w:jc w:val="both"/>
      </w:pPr>
      <w: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836E7D" w:rsidRDefault="00836E7D">
      <w:pPr>
        <w:pStyle w:val="ConsPlusNormal"/>
        <w:jc w:val="both"/>
      </w:pPr>
      <w:r>
        <w:t xml:space="preserve">(часть 3.1 введена </w:t>
      </w:r>
      <w:hyperlink r:id="rId13" w:history="1">
        <w:r>
          <w:rPr>
            <w:color w:val="0000FF"/>
          </w:rPr>
          <w:t>Законом</w:t>
        </w:r>
      </w:hyperlink>
      <w:r>
        <w:t xml:space="preserve"> Краснодарского края от 06.03.2018 N 3752-КЗ)</w:t>
      </w:r>
    </w:p>
    <w:p w:rsidR="00836E7D" w:rsidRDefault="00836E7D">
      <w:pPr>
        <w:pStyle w:val="ConsPlusNormal"/>
        <w:spacing w:before="220"/>
        <w:ind w:firstLine="540"/>
        <w:jc w:val="both"/>
      </w:pPr>
      <w:r>
        <w:t xml:space="preserve">4 - 6. Утратили силу. - </w:t>
      </w:r>
      <w:hyperlink r:id="rId14" w:history="1">
        <w:r>
          <w:rPr>
            <w:color w:val="0000FF"/>
          </w:rPr>
          <w:t>Закон</w:t>
        </w:r>
      </w:hyperlink>
      <w:r>
        <w:t xml:space="preserve"> Краснодарского края от 27.03.2014 N 2932-КЗ.</w:t>
      </w:r>
    </w:p>
    <w:p w:rsidR="00836E7D" w:rsidRDefault="00836E7D">
      <w:pPr>
        <w:pStyle w:val="ConsPlusNormal"/>
        <w:jc w:val="both"/>
      </w:pPr>
    </w:p>
    <w:p w:rsidR="00836E7D" w:rsidRDefault="00836E7D">
      <w:pPr>
        <w:pStyle w:val="ConsPlusTitle"/>
        <w:ind w:firstLine="540"/>
        <w:jc w:val="both"/>
        <w:outlineLvl w:val="0"/>
      </w:pPr>
      <w:r>
        <w:t>Статья 12.1. Определение способа формирования фонда капитального ремонта</w:t>
      </w:r>
    </w:p>
    <w:p w:rsidR="00836E7D" w:rsidRDefault="00836E7D">
      <w:pPr>
        <w:pStyle w:val="ConsPlusNormal"/>
        <w:ind w:firstLine="540"/>
        <w:jc w:val="both"/>
      </w:pPr>
      <w:r>
        <w:t xml:space="preserve">(в ред. </w:t>
      </w:r>
      <w:hyperlink r:id="rId15" w:history="1">
        <w:r>
          <w:rPr>
            <w:color w:val="0000FF"/>
          </w:rPr>
          <w:t>Закона</w:t>
        </w:r>
      </w:hyperlink>
      <w:r>
        <w:t xml:space="preserve"> Краснодарского края от 25.12.2015 N 3303-КЗ)</w:t>
      </w:r>
    </w:p>
    <w:p w:rsidR="00836E7D" w:rsidRDefault="00836E7D">
      <w:pPr>
        <w:pStyle w:val="ConsPlusNormal"/>
        <w:jc w:val="both"/>
      </w:pPr>
    </w:p>
    <w:p w:rsidR="00836E7D" w:rsidRDefault="00836E7D">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836E7D" w:rsidRDefault="00836E7D">
      <w:pPr>
        <w:pStyle w:val="ConsPlusNormal"/>
        <w:spacing w:before="220"/>
        <w:ind w:firstLine="540"/>
        <w:jc w:val="both"/>
      </w:pPr>
      <w:bookmarkStart w:id="1" w:name="P17"/>
      <w:bookmarkEnd w:id="1"/>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19" w:history="1">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836E7D" w:rsidRDefault="00836E7D">
      <w:pPr>
        <w:pStyle w:val="ConsPlusNormal"/>
        <w:jc w:val="both"/>
      </w:pPr>
      <w:r>
        <w:t xml:space="preserve">(часть 2 в ред. </w:t>
      </w:r>
      <w:hyperlink r:id="rId16" w:history="1">
        <w:r>
          <w:rPr>
            <w:color w:val="0000FF"/>
          </w:rPr>
          <w:t>Закона</w:t>
        </w:r>
      </w:hyperlink>
      <w:r>
        <w:t xml:space="preserve"> Краснодарского края от 06.03.2018 N 3752-КЗ)</w:t>
      </w:r>
    </w:p>
    <w:p w:rsidR="00836E7D" w:rsidRDefault="00836E7D">
      <w:pPr>
        <w:pStyle w:val="ConsPlusNormal"/>
        <w:spacing w:before="220"/>
        <w:ind w:firstLine="540"/>
        <w:jc w:val="both"/>
      </w:pPr>
      <w:bookmarkStart w:id="2" w:name="P19"/>
      <w:bookmarkEnd w:id="2"/>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r:id="rId17" w:history="1">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836E7D" w:rsidRDefault="00836E7D">
      <w:pPr>
        <w:pStyle w:val="ConsPlusNormal"/>
        <w:jc w:val="both"/>
      </w:pPr>
      <w:r>
        <w:t xml:space="preserve">(часть 2.1 введена </w:t>
      </w:r>
      <w:hyperlink r:id="rId18" w:history="1">
        <w:r>
          <w:rPr>
            <w:color w:val="0000FF"/>
          </w:rPr>
          <w:t>Законом</w:t>
        </w:r>
      </w:hyperlink>
      <w:r>
        <w:t xml:space="preserve"> Краснодарского края от 06.03.2018 N 3752-КЗ)</w:t>
      </w:r>
    </w:p>
    <w:p w:rsidR="00836E7D" w:rsidRDefault="00836E7D">
      <w:pPr>
        <w:pStyle w:val="ConsPlusNormal"/>
        <w:spacing w:before="220"/>
        <w:ind w:firstLine="540"/>
        <w:jc w:val="both"/>
      </w:pPr>
      <w:r>
        <w:t xml:space="preserve">3. Не позднее чем за месяц до окончания срока, установленного </w:t>
      </w:r>
      <w:hyperlink w:anchor="P17" w:history="1">
        <w:r>
          <w:rPr>
            <w:color w:val="0000FF"/>
          </w:rPr>
          <w:t>частями 2</w:t>
        </w:r>
      </w:hyperlink>
      <w:r>
        <w:t xml:space="preserve"> и </w:t>
      </w:r>
      <w:hyperlink w:anchor="P19" w:history="1">
        <w:r>
          <w:rPr>
            <w:color w:val="0000FF"/>
          </w:rPr>
          <w:t>2.1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36E7D" w:rsidRDefault="00836E7D">
      <w:pPr>
        <w:pStyle w:val="ConsPlusNormal"/>
        <w:jc w:val="both"/>
      </w:pPr>
      <w:r>
        <w:t xml:space="preserve">(часть 3 в ред. </w:t>
      </w:r>
      <w:hyperlink r:id="rId19" w:history="1">
        <w:r>
          <w:rPr>
            <w:color w:val="0000FF"/>
          </w:rPr>
          <w:t>Закона</w:t>
        </w:r>
      </w:hyperlink>
      <w:r>
        <w:t xml:space="preserve"> Краснодарского края от 06.03.2018 N 3752-КЗ)</w:t>
      </w:r>
    </w:p>
    <w:p w:rsidR="00836E7D" w:rsidRDefault="00836E7D">
      <w:pPr>
        <w:pStyle w:val="ConsPlusNormal"/>
        <w:spacing w:before="220"/>
        <w:ind w:firstLine="540"/>
        <w:jc w:val="both"/>
      </w:pPr>
      <w:bookmarkStart w:id="3" w:name="P23"/>
      <w:bookmarkEnd w:id="3"/>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836E7D" w:rsidRDefault="00836E7D">
      <w:pPr>
        <w:pStyle w:val="ConsPlusNormal"/>
        <w:spacing w:before="220"/>
        <w:ind w:firstLine="540"/>
        <w:jc w:val="both"/>
      </w:pPr>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836E7D" w:rsidRDefault="00836E7D">
      <w:pPr>
        <w:pStyle w:val="ConsPlusNormal"/>
        <w:spacing w:before="220"/>
        <w:ind w:firstLine="540"/>
        <w:jc w:val="both"/>
      </w:pPr>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20" w:history="1">
        <w:r>
          <w:rPr>
            <w:color w:val="0000FF"/>
          </w:rPr>
          <w:t>частью 5 статьи 170</w:t>
        </w:r>
      </w:hyperlink>
      <w:r>
        <w:t xml:space="preserve"> Жилищного кодекса Российской Федерации.</w:t>
      </w:r>
    </w:p>
    <w:p w:rsidR="00836E7D" w:rsidRDefault="00836E7D">
      <w:pPr>
        <w:pStyle w:val="ConsPlusNormal"/>
        <w:spacing w:before="220"/>
        <w:ind w:firstLine="540"/>
        <w:jc w:val="both"/>
      </w:pPr>
      <w:r>
        <w:t xml:space="preserve">6. В случае, если собственники помещений в многоквартирном доме в срок, установленный </w:t>
      </w:r>
      <w:hyperlink w:anchor="P17" w:history="1">
        <w:r>
          <w:rPr>
            <w:color w:val="0000FF"/>
          </w:rPr>
          <w:t>частью 2</w:t>
        </w:r>
      </w:hyperlink>
      <w:r>
        <w:t xml:space="preserve"> или </w:t>
      </w:r>
      <w:hyperlink w:anchor="P19" w:history="1">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23" w:history="1">
        <w:r>
          <w:rPr>
            <w:color w:val="0000FF"/>
          </w:rPr>
          <w:t>частью 4</w:t>
        </w:r>
      </w:hyperlink>
      <w:r>
        <w:t xml:space="preserve"> настоящей статьи или </w:t>
      </w:r>
      <w:hyperlink r:id="rId21" w:history="1">
        <w:r>
          <w:rPr>
            <w:color w:val="0000FF"/>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836E7D" w:rsidRDefault="00836E7D">
      <w:pPr>
        <w:pStyle w:val="ConsPlusNormal"/>
        <w:jc w:val="both"/>
      </w:pPr>
      <w:r>
        <w:t xml:space="preserve">(в ред. Законов Краснодарского края от 29.04.2016 </w:t>
      </w:r>
      <w:hyperlink r:id="rId22" w:history="1">
        <w:r>
          <w:rPr>
            <w:color w:val="0000FF"/>
          </w:rPr>
          <w:t>N 3394-КЗ</w:t>
        </w:r>
      </w:hyperlink>
      <w:r>
        <w:t xml:space="preserve">, от 06.03.2018 </w:t>
      </w:r>
      <w:hyperlink r:id="rId23" w:history="1">
        <w:r>
          <w:rPr>
            <w:color w:val="0000FF"/>
          </w:rPr>
          <w:t>N 3752-КЗ</w:t>
        </w:r>
      </w:hyperlink>
      <w:r>
        <w:t>)</w:t>
      </w:r>
    </w:p>
    <w:p w:rsidR="00836E7D" w:rsidRDefault="00836E7D">
      <w:pPr>
        <w:pStyle w:val="ConsPlusNormal"/>
        <w:spacing w:before="220"/>
        <w:ind w:firstLine="540"/>
        <w:jc w:val="both"/>
      </w:pPr>
      <w:r>
        <w:lastRenderedPageBreak/>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r:id="rId24" w:history="1">
        <w:r>
          <w:rPr>
            <w:color w:val="0000FF"/>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p>
    <w:p w:rsidR="00836E7D" w:rsidRDefault="00836E7D">
      <w:pPr>
        <w:pStyle w:val="ConsPlusNormal"/>
        <w:jc w:val="both"/>
      </w:pPr>
      <w:r>
        <w:t xml:space="preserve">(в ред. Законов Краснодарского края от 29.04.2016 </w:t>
      </w:r>
      <w:hyperlink r:id="rId25" w:history="1">
        <w:r>
          <w:rPr>
            <w:color w:val="0000FF"/>
          </w:rPr>
          <w:t>N 3394-КЗ</w:t>
        </w:r>
      </w:hyperlink>
      <w:r>
        <w:t xml:space="preserve">, от 10.04.2017 </w:t>
      </w:r>
      <w:hyperlink r:id="rId26" w:history="1">
        <w:r>
          <w:rPr>
            <w:color w:val="0000FF"/>
          </w:rPr>
          <w:t>N 3594-КЗ</w:t>
        </w:r>
      </w:hyperlink>
      <w:r>
        <w:t>)</w:t>
      </w:r>
    </w:p>
    <w:p w:rsidR="00836E7D" w:rsidRDefault="00836E7D">
      <w:pPr>
        <w:pStyle w:val="ConsPlusNormal"/>
      </w:pPr>
      <w:hyperlink r:id="rId27" w:history="1">
        <w:r>
          <w:rPr>
            <w:i/>
            <w:color w:val="0000FF"/>
          </w:rPr>
          <w:br/>
          <w:t>гл. 3, Закон Краснодарского края от 01.07.2013 N 2735-КЗ (ред. от 06.03.2018)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(принят ЗС КК 26.06.2013) {КонсультантПлюс}</w:t>
        </w:r>
      </w:hyperlink>
      <w:r>
        <w:br/>
      </w:r>
    </w:p>
    <w:p w:rsidR="00C542CA" w:rsidRDefault="00C542CA"/>
    <w:sectPr w:rsidR="00C542CA" w:rsidSect="00976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E7D"/>
    <w:rsid w:val="00836E7D"/>
    <w:rsid w:val="00C54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E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07504F956C83F4477413F49E7BBA4CAFC7EB1763CE3361491A54107CE6F0F8B4AD309C2B249629B7A56E0FDDB9FEAFF2951E9DD716C07089188B6cBH" TargetMode="External"/><Relationship Id="rId13" Type="http://schemas.openxmlformats.org/officeDocument/2006/relationships/hyperlink" Target="consultantplus://offline/ref=59B07504F956C83F4477413F49E7BBA4CAFC7EB17739EE371491A54107CE6F0F8B4AD309C2B249629B7A51EAFDDB9FEAFF2951E9DD716C07089188B6cBH" TargetMode="External"/><Relationship Id="rId18" Type="http://schemas.openxmlformats.org/officeDocument/2006/relationships/hyperlink" Target="consultantplus://offline/ref=59B07504F956C83F4477413F49E7BBA4CAFC7EB17739EE371491A54107CE6F0F8B4AD309C2B249629B7A52E7FDDB9FEAFF2951E9DD716C07089188B6cBH" TargetMode="External"/><Relationship Id="rId26" Type="http://schemas.openxmlformats.org/officeDocument/2006/relationships/hyperlink" Target="consultantplus://offline/ref=59B07504F956C83F4477413F49E7BBA4CAFC7EB1713DE2381498F84B0F97630D8C458C1EC5FB45639B7A50E2F5849AFFEE715EEDC56E6F1B14938962B7c0H" TargetMode="External"/><Relationship Id="rId3" Type="http://schemas.openxmlformats.org/officeDocument/2006/relationships/webSettings" Target="webSettings.xml"/><Relationship Id="rId21" Type="http://schemas.openxmlformats.org/officeDocument/2006/relationships/hyperlink" Target="consultantplus://offline/ref=59B07504F956C83F44775F325F8BE4AECEF622BE703AED674ACEFE1C50C76558CC058A4B86BE4D60927104B2B2DAC3ACAC3A52EDDD726E18B0c2H" TargetMode="External"/><Relationship Id="rId7" Type="http://schemas.openxmlformats.org/officeDocument/2006/relationships/hyperlink" Target="consultantplus://offline/ref=59B07504F956C83F44775F325F8BE4AECEF622BE703AED674ACEFE1C50C76558DE05D24784B95663996452E3F7B8c7H" TargetMode="External"/><Relationship Id="rId12" Type="http://schemas.openxmlformats.org/officeDocument/2006/relationships/hyperlink" Target="consultantplus://offline/ref=59B07504F956C83F44775F325F8BE4AECEF622BE703AED674ACEFE1C50C76558CC058A4882B64336CA3E05EEF489D0AFA83A51EFC2B7c8H" TargetMode="External"/><Relationship Id="rId17" Type="http://schemas.openxmlformats.org/officeDocument/2006/relationships/hyperlink" Target="consultantplus://offline/ref=59B07504F956C83F4477413F49E7BBA4CAFC7EB17739EF341F91A54107CE6F0F8B4AD309C2B249629A7A50E1FDDB9FEAFF2951E9DD716C07089188B6cBH" TargetMode="External"/><Relationship Id="rId25" Type="http://schemas.openxmlformats.org/officeDocument/2006/relationships/hyperlink" Target="consultantplus://offline/ref=59B07504F956C83F4477413F49E7BBA4CAFC7EB1713DE3311392F84B0F97630D8C458C1EC5FB45639B7A50E1F0849AFFEE715EEDC56E6F1B14938962B7c0H" TargetMode="External"/><Relationship Id="rId2" Type="http://schemas.openxmlformats.org/officeDocument/2006/relationships/settings" Target="settings.xml"/><Relationship Id="rId16" Type="http://schemas.openxmlformats.org/officeDocument/2006/relationships/hyperlink" Target="consultantplus://offline/ref=59B07504F956C83F4477413F49E7BBA4CAFC7EB17739EE371491A54107CE6F0F8B4AD309C2B249629B7A52E1FDDB9FEAFF2951E9DD716C07089188B6cBH" TargetMode="External"/><Relationship Id="rId20" Type="http://schemas.openxmlformats.org/officeDocument/2006/relationships/hyperlink" Target="consultantplus://offline/ref=59B07504F956C83F44775F325F8BE4AECEF622BE703AED674ACEFE1C50C76558CC058A4B86BE4D60927104B2B2DAC3ACAC3A52EDDD726E18B0c2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B07504F956C83F44775F325F8BE4AECEF622BE703AED674ACEFE1C50C76558CC058A4E87BE4336CA3E05EEF489D0AFA83A51EFC2B7c8H" TargetMode="External"/><Relationship Id="rId11" Type="http://schemas.openxmlformats.org/officeDocument/2006/relationships/hyperlink" Target="consultantplus://offline/ref=59B07504F956C83F4477413F49E7BBA4CAFC7EB1763CE2341091A54107CE6F0F8B4AD309C2B249629B7A52EBFDDB9FEAFF2951E9DD716C07089188B6cBH" TargetMode="External"/><Relationship Id="rId24" Type="http://schemas.openxmlformats.org/officeDocument/2006/relationships/hyperlink" Target="consultantplus://offline/ref=59B07504F956C83F4477413F49E7BBA4CAFC7EB17739EF341F91A54107CE6F0F8B4AD309C2B249629B7352EBFDDB9FEAFF2951E9DD716C07089188B6cBH" TargetMode="External"/><Relationship Id="rId5" Type="http://schemas.openxmlformats.org/officeDocument/2006/relationships/hyperlink" Target="consultantplus://offline/ref=59B07504F956C83F44775F325F8BE4AECEF622BE703AED674ACEFE1C50C76558DE05D24784B95663996452E3F7B8c7H" TargetMode="External"/><Relationship Id="rId15" Type="http://schemas.openxmlformats.org/officeDocument/2006/relationships/hyperlink" Target="consultantplus://offline/ref=59B07504F956C83F4477413F49E7BBA4CAFC7EB1763CE3361491A54107CE6F0F8B4AD309C2B249629B7A56E6FDDB9FEAFF2951E9DD716C07089188B6cBH" TargetMode="External"/><Relationship Id="rId23" Type="http://schemas.openxmlformats.org/officeDocument/2006/relationships/hyperlink" Target="consultantplus://offline/ref=59B07504F956C83F4477413F49E7BBA4CAFC7EB17739EE371491A54107CE6F0F8B4AD309C2B249629B7A52EBFDDB9FEAFF2951E9DD716C07089188B6cBH" TargetMode="External"/><Relationship Id="rId28" Type="http://schemas.openxmlformats.org/officeDocument/2006/relationships/fontTable" Target="fontTable.xml"/><Relationship Id="rId10" Type="http://schemas.openxmlformats.org/officeDocument/2006/relationships/hyperlink" Target="consultantplus://offline/ref=59B07504F956C83F4477413F49E7BBA4CAFC7EB1713DE2381498F84B0F97630D8C458C1EC5FB45639B7A50E2F4849AFFEE715EEDC56E6F1B14938962B7c0H" TargetMode="External"/><Relationship Id="rId19" Type="http://schemas.openxmlformats.org/officeDocument/2006/relationships/hyperlink" Target="consultantplus://offline/ref=59B07504F956C83F4477413F49E7BBA4CAFC7EB17739EE371491A54107CE6F0F8B4AD309C2B249629B7A52E5FDDB9FEAFF2951E9DD716C07089188B6cBH" TargetMode="External"/><Relationship Id="rId4" Type="http://schemas.openxmlformats.org/officeDocument/2006/relationships/hyperlink" Target="consultantplus://offline/ref=59B07504F956C83F4477413F49E7BBA4CAFC7EB1713DE331109AF84B0F97630D8C458C1EC5FB45639B7A50E0F6849AFFEE715EEDC56E6F1B14938962B7c0H" TargetMode="External"/><Relationship Id="rId9" Type="http://schemas.openxmlformats.org/officeDocument/2006/relationships/hyperlink" Target="consultantplus://offline/ref=59B07504F956C83F4477413F49E7BBA4CAFC7EB1763CE3361791A54107CE6F0F8B4AD309C2B249629B7A52E7FDDB9FEAFF2951E9DD716C07089188B6cBH" TargetMode="External"/><Relationship Id="rId14" Type="http://schemas.openxmlformats.org/officeDocument/2006/relationships/hyperlink" Target="consultantplus://offline/ref=59B07504F956C83F4477413F49E7BBA4CAFC7EB1713DE331109AF84B0F97630D8C458C1EC5FB45639B7A50E0F7849AFFEE715EEDC56E6F1B14938962B7c0H" TargetMode="External"/><Relationship Id="rId22" Type="http://schemas.openxmlformats.org/officeDocument/2006/relationships/hyperlink" Target="consultantplus://offline/ref=59B07504F956C83F4477413F49E7BBA4CAFC7EB1713DE3311392F84B0F97630D8C458C1EC5FB45639B7A50E1F0849AFFEE715EEDC56E6F1B14938962B7c0H" TargetMode="External"/><Relationship Id="rId27" Type="http://schemas.openxmlformats.org/officeDocument/2006/relationships/hyperlink" Target="consultantplus://offline/ref=59B07504F956C83F4477413F49E7BBA4CAFC7EB17739EF341F91A54107CE6F0F8B4AD309C2B249629B7955E7FDDB9FEAFF2951E9DD716C07089188B6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2018-12-26T07:27:00Z</dcterms:created>
  <dcterms:modified xsi:type="dcterms:W3CDTF">2018-12-26T07:28:00Z</dcterms:modified>
</cp:coreProperties>
</file>