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9D" w:rsidRDefault="001D349D">
      <w:pPr>
        <w:pStyle w:val="10"/>
        <w:keepNext/>
        <w:keepLines/>
      </w:pPr>
      <w:bookmarkStart w:id="0" w:name="bookmark0"/>
      <w:bookmarkStart w:id="1" w:name="bookmark1"/>
      <w:bookmarkStart w:id="2" w:name="bookmark2"/>
    </w:p>
    <w:p w:rsidR="001D349D" w:rsidRDefault="001D349D" w:rsidP="001D349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:rsidR="001D349D" w:rsidRDefault="001D349D" w:rsidP="001D349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 целью складирования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размещения объекта: «Капитальный ремонт мостового перехода через реку Кубань на автомобильной дороге ст-ца Ладожская – ст-ца Алексее-Тенгинская,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b/>
          <w:sz w:val="22"/>
          <w:szCs w:val="22"/>
        </w:rPr>
        <w:t>км 4+896-в Усть-Лабинском районе.</w:t>
      </w:r>
    </w:p>
    <w:p w:rsidR="001D349D" w:rsidRDefault="001D349D" w:rsidP="001D349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rPr>
          <w:rFonts w:ascii="Times New Roman" w:hAnsi="Times New Roman" w:cs="Times New Roman"/>
          <w:b/>
          <w:sz w:val="22"/>
          <w:szCs w:val="22"/>
        </w:rPr>
        <w:t>Администрация муниципального образования Усть-Лабинский район</w:t>
      </w:r>
    </w:p>
    <w:p w:rsidR="001D349D" w:rsidRDefault="001D349D" w:rsidP="001D349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D349D" w:rsidRDefault="001D349D" w:rsidP="001D349D">
      <w:pPr>
        <w:pStyle w:val="ConsPlusNormal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>
        <w:rPr>
          <w:rFonts w:ascii="Times New Roman" w:hAnsi="Times New Roman" w:cs="Times New Roman"/>
          <w:b/>
          <w:sz w:val="22"/>
          <w:szCs w:val="22"/>
        </w:rPr>
        <w:t>Министерство транспорта и дорожного хозяйства Краснодарского края</w:t>
      </w:r>
    </w:p>
    <w:p w:rsidR="001D349D" w:rsidRDefault="001D349D" w:rsidP="001D349D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D349D" w:rsidRDefault="001D349D" w:rsidP="001D349D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(или иное описание местоположения), а также кадастровые номера земельных участков, в отношении которых испрашивается публичный сервитут (</w:t>
      </w:r>
      <w:r>
        <w:rPr>
          <w:rFonts w:ascii="Times New Roman" w:hAnsi="Times New Roman" w:cs="Times New Roman"/>
          <w:sz w:val="22"/>
          <w:szCs w:val="22"/>
          <w:u w:val="single"/>
        </w:rPr>
        <w:t>на территории Усть-Лабинского района</w:t>
      </w:r>
      <w:r>
        <w:rPr>
          <w:rFonts w:ascii="Times New Roman" w:hAnsi="Times New Roman" w:cs="Times New Roman"/>
          <w:sz w:val="22"/>
          <w:szCs w:val="22"/>
        </w:rPr>
        <w:t>):</w:t>
      </w:r>
    </w:p>
    <w:p w:rsidR="001D349D" w:rsidRDefault="001D349D" w:rsidP="001D34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10235" w:type="dxa"/>
        <w:tblInd w:w="108" w:type="dxa"/>
        <w:tblLook w:val="04A0" w:firstRow="1" w:lastRow="0" w:firstColumn="1" w:lastColumn="0" w:noHBand="0" w:noVBand="1"/>
      </w:tblPr>
      <w:tblGrid>
        <w:gridCol w:w="568"/>
        <w:gridCol w:w="2126"/>
        <w:gridCol w:w="7541"/>
      </w:tblGrid>
      <w:tr w:rsidR="001D349D" w:rsidTr="001D349D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9D" w:rsidRDefault="001D349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9D" w:rsidRDefault="001D349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9D" w:rsidRDefault="001D349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1D349D" w:rsidTr="001D349D">
        <w:trPr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9D" w:rsidRDefault="001D349D" w:rsidP="001D349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 общего пользования в границах кадастрового квартала </w:t>
            </w:r>
          </w:p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23:35:1010001</w:t>
            </w:r>
          </w:p>
          <w:p w:rsidR="001D349D" w:rsidRDefault="001D349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Краснодарский край, Усть-Лабинский район </w:t>
            </w:r>
          </w:p>
        </w:tc>
      </w:tr>
      <w:tr w:rsidR="001D349D" w:rsidTr="001D349D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9D" w:rsidRDefault="001D349D" w:rsidP="001D349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 общего пользования в границах кадастрового квартала </w:t>
            </w:r>
          </w:p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23:35:1004002</w:t>
            </w:r>
          </w:p>
          <w:p w:rsidR="001D349D" w:rsidRDefault="001D349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Краснодарский край, Усть-Лабинский район</w:t>
            </w:r>
          </w:p>
        </w:tc>
      </w:tr>
      <w:tr w:rsidR="001D349D" w:rsidTr="001D349D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9D" w:rsidRDefault="001D349D" w:rsidP="001D349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 общего пользования в границах кадастрового квартала </w:t>
            </w:r>
          </w:p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23:35:1004002</w:t>
            </w:r>
          </w:p>
          <w:p w:rsidR="001D349D" w:rsidRDefault="001D349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Краснодарский край, Усть-Лабинский район</w:t>
            </w:r>
          </w:p>
        </w:tc>
      </w:tr>
      <w:tr w:rsidR="001D349D" w:rsidTr="001D349D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9D" w:rsidRDefault="001D349D" w:rsidP="001D349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земель общего пользования в границах кадастрового квартала </w:t>
            </w:r>
          </w:p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23:35:1101001</w:t>
            </w:r>
          </w:p>
          <w:p w:rsidR="001D349D" w:rsidRDefault="001D349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9D" w:rsidRDefault="001D34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Краснодарский край, Усть-Лабинский район</w:t>
            </w:r>
          </w:p>
        </w:tc>
      </w:tr>
    </w:tbl>
    <w:p w:rsidR="001D349D" w:rsidRDefault="001D349D" w:rsidP="001D349D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</w:p>
    <w:p w:rsidR="001D349D" w:rsidRDefault="001D349D" w:rsidP="001D349D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можно в Управлении по вопросам земельных отношений и учета муниципальной собственности администрации муниципального образования Усть-Лабинский район по адресу: г. Усть-Лабинск, ул. Ленина, д. 33, каб. 2, тел.: +7(861 35)5 00 </w:t>
      </w:r>
      <w:r>
        <w:rPr>
          <w:rFonts w:ascii="Times New Roman" w:eastAsiaTheme="minorHAnsi" w:hAnsi="Times New Roman"/>
          <w:lang w:eastAsia="en-US"/>
        </w:rPr>
        <w:lastRenderedPageBreak/>
        <w:t>29; понедельник – четверг с 8 до 17 часов (перерыв с 12-00 до 13 часов), пятница с 8 до 15 часов (перерыв с 12-00 до 13 часов).</w:t>
      </w:r>
    </w:p>
    <w:p w:rsidR="001D349D" w:rsidRDefault="001D349D" w:rsidP="001D349D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Управлении по вопросам земельных отношений и учета муниципальной собственности администрации муниципального образования Усть-Лабинский район по адресу: г. Усть-Лабинск, ул. Ленина, д. 33, каб. 2, тел.: +7(861 35)5 00 29; понедельник – четверг с 8 до 17 часов (перерыв с 12-00 до 13 часов), пятница с 8 до 15 часов (перерыв с 12-00 до 13 часов).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1D349D" w:rsidRDefault="001D349D" w:rsidP="001D349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6. Сообщение о возможном установлении публичного сервитута в отношении земельных участков, расположенных на территории </w:t>
      </w:r>
      <w:r>
        <w:rPr>
          <w:rFonts w:ascii="Times New Roman" w:hAnsi="Times New Roman"/>
        </w:rPr>
        <w:t>Усть-Лабинск</w:t>
      </w:r>
      <w:r>
        <w:rPr>
          <w:rFonts w:ascii="Times New Roman" w:eastAsiaTheme="minorHAnsi" w:hAnsi="Times New Roman"/>
          <w:lang w:eastAsia="en-US"/>
        </w:rPr>
        <w:t>ого района</w:t>
      </w:r>
      <w:r>
        <w:t xml:space="preserve"> </w:t>
      </w:r>
      <w:r>
        <w:rPr>
          <w:rFonts w:ascii="Times New Roman" w:hAnsi="Times New Roman"/>
        </w:rPr>
        <w:t>и</w:t>
      </w:r>
      <w:r>
        <w:t xml:space="preserve"> </w:t>
      </w:r>
      <w:r>
        <w:rPr>
          <w:rFonts w:ascii="Times New Roman" w:eastAsiaTheme="minorHAnsi" w:hAnsi="Times New Roman"/>
          <w:lang w:eastAsia="en-US"/>
        </w:rPr>
        <w:t xml:space="preserve">полный перечень земельных участков и описание местоположения границ публичного сервитута,  размещены </w:t>
      </w:r>
      <w:r>
        <w:rPr>
          <w:rFonts w:ascii="Times New Roman" w:hAnsi="Times New Roman"/>
        </w:rPr>
        <w:t>на официальных сайтах администрации муниципального образования Усть-Лабинский</w:t>
      </w:r>
      <w:r>
        <w:rPr>
          <w:rFonts w:ascii="Times New Roman" w:eastAsiaTheme="minorHAnsi" w:hAnsi="Times New Roman"/>
          <w:lang w:eastAsia="en-US"/>
        </w:rPr>
        <w:t xml:space="preserve"> район </w:t>
      </w:r>
      <w:r>
        <w:rPr>
          <w:rFonts w:ascii="Times New Roman" w:hAnsi="Times New Roman"/>
        </w:rPr>
        <w:t>(</w:t>
      </w:r>
      <w:hyperlink r:id="rId7" w:history="1">
        <w:r>
          <w:rPr>
            <w:rStyle w:val="a8"/>
          </w:rPr>
          <w:t>http://adminustlabinsk.ru/</w:t>
        </w:r>
      </w:hyperlink>
      <w:r>
        <w:rPr>
          <w:rFonts w:ascii="Times New Roman" w:hAnsi="Times New Roman"/>
        </w:rPr>
        <w:t>), администрации Ладожского сельского поселения Усть-Лабинского района (http://www.ladogasp.ru), администрации Александровского сельского поселения Усть-Лабинского района (</w:t>
      </w:r>
      <w:hyperlink r:id="rId8" w:history="1">
        <w:r>
          <w:rPr>
            <w:rStyle w:val="a8"/>
          </w:rPr>
          <w:t>http://aleksandrovskoecp.ru</w:t>
        </w:r>
      </w:hyperlink>
      <w:r>
        <w:rPr>
          <w:rFonts w:ascii="Times New Roman" w:hAnsi="Times New Roman"/>
        </w:rPr>
        <w:t>), в информационно-телекоммуникационной сети «Интернет».</w:t>
      </w:r>
    </w:p>
    <w:p w:rsidR="001D349D" w:rsidRDefault="001D349D" w:rsidP="001D349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Обоснование необходимости установления публичного сервитута:</w:t>
      </w:r>
    </w:p>
    <w:p w:rsidR="001D349D" w:rsidRDefault="001D349D" w:rsidP="001D349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постановление главы администрации (губернатора) Краснодарского края от 30.09.2008 № 977                             «Об утверждении Перечня автомобильных дорог общего пользования регионального или межмуниципального значения, находящихся в государственной собственности Краснодарского края»;</w:t>
      </w:r>
    </w:p>
    <w:p w:rsidR="001D349D" w:rsidRDefault="001D349D" w:rsidP="001D349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-проект организации строительства 197/66-22-ПОС.</w:t>
      </w:r>
    </w:p>
    <w:p w:rsidR="001D349D" w:rsidRDefault="001D349D" w:rsidP="001D349D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Правообладатели земельных участков, подавшие заявления по истечении указанного в пункте 5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D349D" w:rsidRDefault="001D349D">
      <w:pPr>
        <w:pStyle w:val="10"/>
        <w:keepNext/>
        <w:keepLines/>
      </w:pPr>
      <w:bookmarkStart w:id="3" w:name="_GoBack"/>
      <w:bookmarkEnd w:id="3"/>
    </w:p>
    <w:p w:rsidR="003D3CCC" w:rsidRDefault="0077600E">
      <w:pPr>
        <w:pStyle w:val="10"/>
        <w:keepNext/>
        <w:keepLines/>
      </w:pPr>
      <w:r>
        <w:t>ОПИСАНИЕ МЕСТОПОЛОЖЕНИЯ ГРАНИЦ</w:t>
      </w:r>
      <w:bookmarkEnd w:id="0"/>
      <w:bookmarkEnd w:id="1"/>
      <w:bookmarkEnd w:id="2"/>
    </w:p>
    <w:p w:rsidR="003D3CCC" w:rsidRDefault="0077600E">
      <w:pPr>
        <w:pStyle w:val="20"/>
      </w:pPr>
      <w:r>
        <w:t>Публичный сервитут в целях складирования строительных и иных материалов,</w:t>
      </w:r>
      <w:r>
        <w:br/>
        <w:t>размещения временных или вспомогательных сооружений (включая ограждения,</w:t>
      </w:r>
      <w:r>
        <w:br/>
        <w:t>бытовки, навесы) и (или) строительной техники, которые необходимы для</w:t>
      </w:r>
      <w:r>
        <w:br/>
      </w:r>
      <w:r>
        <w:t>размещения линейного объекта "Капитальный ремонт мостового перехода через</w:t>
      </w:r>
      <w:r>
        <w:br/>
        <w:t>реку Кубань на автомобильной дороге ст-ца Ладожская - ст-ца Алексее-</w:t>
      </w:r>
      <w:r>
        <w:br/>
        <w:t>Тенгинская, км 4+896 в Усть-Лабинском районе"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18"/>
        <w:gridCol w:w="4147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77600E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(наименование объекта, местоположение границ которого описано (дале</w:t>
            </w:r>
            <w:r>
              <w:rPr>
                <w:sz w:val="15"/>
                <w:szCs w:val="15"/>
              </w:rPr>
              <w:t>е - объект))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1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rPr>
                <w:sz w:val="26"/>
                <w:szCs w:val="26"/>
              </w:rPr>
            </w:pPr>
            <w:bookmarkStart w:id="4" w:name="bookmark3"/>
            <w:r>
              <w:rPr>
                <w:b/>
                <w:bCs/>
                <w:sz w:val="26"/>
                <w:szCs w:val="26"/>
              </w:rPr>
              <w:t>Сведения об объекте</w:t>
            </w:r>
            <w:bookmarkEnd w:id="4"/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left="1400"/>
              <w:jc w:val="left"/>
            </w:pPr>
            <w:r>
              <w:rPr>
                <w:b/>
                <w:bCs/>
              </w:rPr>
              <w:t>Характеристики объекта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Описание характеристик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ind w:firstLine="340"/>
              <w:jc w:val="left"/>
            </w:pPr>
            <w:r>
              <w:rPr>
                <w:b/>
                <w:bCs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jc w:val="left"/>
            </w:pPr>
            <w:r>
              <w:t>Местоположение объекта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7" w:lineRule="auto"/>
              <w:jc w:val="left"/>
            </w:pPr>
            <w:r>
              <w:t>Краснодарский край, район Усть- Лабинский, город Усть-Лабинск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7" w:lineRule="auto"/>
              <w:jc w:val="left"/>
            </w:pPr>
            <w:r>
              <w:t xml:space="preserve">Площадь объекта +/- величина погрешности определения </w:t>
            </w:r>
            <w:r>
              <w:t>площади (Р +/- Дельта Р)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jc w:val="left"/>
            </w:pPr>
            <w:r>
              <w:t>20758 +/- 50 м</w:t>
            </w:r>
            <w:r>
              <w:rPr>
                <w:vertAlign w:val="superscript"/>
              </w:rPr>
              <w:t>2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64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lastRenderedPageBreak/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jc w:val="left"/>
            </w:pPr>
            <w:r>
              <w:t>Иные характеристики объекта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  <w:jc w:val="left"/>
            </w:pPr>
            <w:r>
              <w:t>Публичный сервитут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размещения линейного объекта "Капитальны</w:t>
            </w:r>
            <w:r>
              <w:t>й ремонт мостового перехода через реку Кубань на автомобильной дороге ст-ца Ладожская - ст-ца Алексее-Тенгинская, км 4+896 в Усть-Лабинском районе" , устанавливается на основании пункта 1 статьи 39.37 ЗК РФ. Обладатель публичного сервитута: Министерство тр</w:t>
            </w:r>
            <w:r>
              <w:t xml:space="preserve">анспорта и дорожного хозяйства Краснодарского края, находящееся по адресу: 350014, Краснодарский край, город Краснодар, Красная ул., д. 35. ОГРН 1022301219940, ИНН 2308077190. Электронная почта: </w:t>
            </w:r>
            <w:hyperlink r:id="rId9" w:history="1">
              <w:r>
                <w:t>mt@krasnodar.ru</w:t>
              </w:r>
            </w:hyperlink>
            <w:r>
              <w:t>, тел. +7</w:t>
            </w:r>
            <w:r>
              <w:t xml:space="preserve"> (861) 99-25-700. Срок Публичного сервитута - 18 месяцев. Публичный сервитут считается установленным со дня внесения сведений о нем в Единый государственный реестр недвижимости.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2851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77600E">
      <w:pPr>
        <w:spacing w:line="1" w:lineRule="exact"/>
        <w:rPr>
          <w:sz w:val="2"/>
          <w:szCs w:val="2"/>
        </w:rPr>
      </w:pPr>
      <w:r>
        <w:br w:type="page"/>
      </w:r>
    </w:p>
    <w:p w:rsidR="003D3CCC" w:rsidRDefault="0077600E">
      <w:pPr>
        <w:pStyle w:val="20"/>
        <w:spacing w:after="120"/>
      </w:pPr>
      <w:r>
        <w:lastRenderedPageBreak/>
        <w:t>Раздел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358"/>
        <w:gridCol w:w="1363"/>
        <w:gridCol w:w="1872"/>
        <w:gridCol w:w="1757"/>
        <w:gridCol w:w="1824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rPr>
                <w:sz w:val="26"/>
                <w:szCs w:val="26"/>
              </w:rPr>
            </w:pPr>
            <w:bookmarkStart w:id="5" w:name="bookmark4"/>
            <w:r>
              <w:rPr>
                <w:b/>
                <w:bCs/>
                <w:sz w:val="26"/>
                <w:szCs w:val="26"/>
              </w:rPr>
              <w:t>Сведения о местоположении границ объекта</w:t>
            </w:r>
            <w:bookmarkEnd w:id="5"/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t xml:space="preserve">1. Система координат </w:t>
            </w:r>
            <w:r>
              <w:t>МСК-23, зона 2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t>2. Сведения о характерных точках границ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 погрешность положения характерной точки (МЦ,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 xml:space="preserve">Описание обозначения </w:t>
            </w:r>
            <w:r>
              <w:rPr>
                <w:b/>
                <w:bCs/>
              </w:rPr>
              <w:t>точки на местности 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507434.71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2218220.84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507434.61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2218213.34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507437.09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2218208.58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</w:t>
            </w:r>
            <w:r>
              <w:t xml:space="preserve">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507423.20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2218218.08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507423.57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2218220.60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507424.94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2218224.76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507427.01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2218228.60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507430.44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2218233.17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507437.33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2218228.01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507434.71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2218220.84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507567.02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2218158.20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7760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358"/>
        <w:gridCol w:w="1363"/>
        <w:gridCol w:w="1872"/>
        <w:gridCol w:w="1757"/>
        <w:gridCol w:w="1824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lastRenderedPageBreak/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 xml:space="preserve">Описание обозначения точки на местности </w:t>
            </w:r>
            <w:r>
              <w:rPr>
                <w:b/>
                <w:bCs/>
              </w:rPr>
              <w:t>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507560.85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2218154.40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507550.20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2218152.89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507527.10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2218154.49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 xml:space="preserve">Метод спутниковых </w:t>
            </w:r>
            <w:r>
              <w:t>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507507.40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2218159.22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507473.04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2218181.51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507458.93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2218184.66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 xml:space="preserve">Метод </w:t>
            </w:r>
            <w:r>
              <w:t>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507436.84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2218200.12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507437.05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2218205.80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507422.97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2218215.44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507423.08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2218211.88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507423.97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2218207.59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507425.60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2218203.52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507427.92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2218199.80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7760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358"/>
        <w:gridCol w:w="1363"/>
        <w:gridCol w:w="1872"/>
        <w:gridCol w:w="1757"/>
        <w:gridCol w:w="1824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lastRenderedPageBreak/>
              <w:t>2. Сведения о характерных точках границ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507430.78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2218196.65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 xml:space="preserve">Метод спутниковых </w:t>
            </w:r>
            <w:r>
              <w:t>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507446.43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2218183.32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507431.52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2218165.88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507464.95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2218137.28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 xml:space="preserve">Метод </w:t>
            </w:r>
            <w:r>
              <w:t>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507479.93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2218154.79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507499.39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2218138.22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507520.67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2218114.73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507525.30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2218111.81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507530.58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2218110.41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507535.92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2218110.60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507540.19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2218111.96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507548.95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2218118.21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507551.80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2218121.38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7760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358"/>
        <w:gridCol w:w="1363"/>
        <w:gridCol w:w="1872"/>
        <w:gridCol w:w="1757"/>
        <w:gridCol w:w="1824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lastRenderedPageBreak/>
              <w:t>2. Сведения о характерных точках границ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</w:t>
            </w:r>
            <w:r>
              <w:rPr>
                <w:b/>
                <w:bCs/>
              </w:rPr>
              <w:t xml:space="preserve">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507554.20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2218125.40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507567.02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2218158.20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 xml:space="preserve">Метод спутниковых </w:t>
            </w:r>
            <w:r>
              <w:t>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507509.58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2218239.01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507456.81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2218275.73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507447.52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2218282.77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 xml:space="preserve">Метод </w:t>
            </w:r>
            <w:r>
              <w:t>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507334.33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2218368.52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507341.26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2218388.65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507343.06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2218405.61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507337.31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2218412.82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507307.77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2218449.87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507280.42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2218420.00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507274.78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2218423.29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507271.73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2218425.62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7760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358"/>
        <w:gridCol w:w="1363"/>
        <w:gridCol w:w="1872"/>
        <w:gridCol w:w="1757"/>
        <w:gridCol w:w="1824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lastRenderedPageBreak/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 xml:space="preserve">Описание обозначения точки на местности </w:t>
            </w:r>
            <w:r>
              <w:rPr>
                <w:b/>
                <w:bCs/>
              </w:rPr>
              <w:t>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507269.39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2218428.67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507267.88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2218432.20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507267.34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2218436.00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 xml:space="preserve">Метод спутниковых </w:t>
            </w:r>
            <w:r>
              <w:t>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507266.81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2218467.92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507265.86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2218474.42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507263.21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2218480.44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 xml:space="preserve">Метод </w:t>
            </w:r>
            <w:r>
              <w:t>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507259.11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2218485.58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507253.80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2218489.45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507131.16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2218556.42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507126.91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2218558.30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507122.39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2218559.33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507117.75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2218559.49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507113.17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2218558.75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7760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358"/>
        <w:gridCol w:w="1363"/>
        <w:gridCol w:w="1872"/>
        <w:gridCol w:w="1757"/>
        <w:gridCol w:w="1824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lastRenderedPageBreak/>
              <w:t>2. Сведения о характерных точках границ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507108.77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2218557.26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 xml:space="preserve">Метод спутниковых </w:t>
            </w:r>
            <w:r>
              <w:t>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507104.74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2218554.96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507101.21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2218551.94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507098.34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2218548.30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 xml:space="preserve">Метод </w:t>
            </w:r>
            <w:r>
              <w:t>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507083.76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2218526.31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507091.99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2218520.63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507106.67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2218542.77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507110.53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2218546.74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507115.57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2218549.04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507121.10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2218549.35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507126.36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2218547.64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507249.00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2218480.67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507252.19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2218478.35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7760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358"/>
        <w:gridCol w:w="1363"/>
        <w:gridCol w:w="1872"/>
        <w:gridCol w:w="1757"/>
        <w:gridCol w:w="1824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lastRenderedPageBreak/>
              <w:t>2. Сведения о характерных точках границ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</w:t>
            </w:r>
            <w:r>
              <w:rPr>
                <w:b/>
                <w:bCs/>
              </w:rPr>
              <w:t xml:space="preserve">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507254.65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2218475.27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507256.24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2218471.66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 xml:space="preserve">Метод спутниковых </w:t>
            </w:r>
            <w:r>
              <w:t>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507256.81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2218467.75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507257.34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2218435.83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79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507250.31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2218415.50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 xml:space="preserve">Метод </w:t>
            </w:r>
            <w:r>
              <w:t>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507256.22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2218411.17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507264.76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2218402.85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507268.50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2218397.73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507273.91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2218388.59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507287.65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2218378.30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507295.07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2218388.21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507296.99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2218386.77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507289.57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2218376.86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7760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358"/>
        <w:gridCol w:w="1363"/>
        <w:gridCol w:w="1872"/>
        <w:gridCol w:w="1757"/>
        <w:gridCol w:w="1824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lastRenderedPageBreak/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 xml:space="preserve">Описание обозначения точки на местности </w:t>
            </w:r>
            <w:r>
              <w:rPr>
                <w:b/>
                <w:bCs/>
              </w:rPr>
              <w:t>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507293.91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2218373.61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507288.78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2218366.77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507318.95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2218344.16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 xml:space="preserve">Метод спутниковых </w:t>
            </w:r>
            <w:r>
              <w:t>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507316.63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2218340.13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507312.20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2218334.87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507307.82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2218330.56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 xml:space="preserve">Метод </w:t>
            </w:r>
            <w:r>
              <w:t>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507304.75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2218327.32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507309.69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2218323.62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507420.30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2218240.76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507426.59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2218248.40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507433.06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2218258.12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99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507433.31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2218258.51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220"/>
              <w:jc w:val="left"/>
            </w:pPr>
            <w:r>
              <w:t>507450.43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2218245.69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7760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1358"/>
        <w:gridCol w:w="1363"/>
        <w:gridCol w:w="1872"/>
        <w:gridCol w:w="1757"/>
        <w:gridCol w:w="1824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lastRenderedPageBreak/>
              <w:t>2. Сведения о характерных точках границ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Обозначение характерных точек границ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507455.09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2218249.76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 xml:space="preserve">Метод спутниковых </w:t>
            </w:r>
            <w:r>
              <w:t>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507462.71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2218251.84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507469.27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2218250.68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4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507476.11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2218247.33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 xml:space="preserve">Метод </w:t>
            </w:r>
            <w:r>
              <w:t>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507486.40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2218239.23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106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507503.28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2218228.10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507509.58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ind w:firstLine="180"/>
              <w:jc w:val="left"/>
            </w:pPr>
            <w:r>
              <w:t>2218239.01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0.1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t>3. Сведения о характерных точках части (частей) границы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Координаты, м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4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 xml:space="preserve">Средняя квадратическая </w:t>
            </w:r>
            <w:r>
              <w:rPr>
                <w:b/>
                <w:bCs/>
              </w:rPr>
              <w:t>погрешность положения характерной точки (М1), 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80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77600E">
      <w:pPr>
        <w:spacing w:line="1" w:lineRule="exact"/>
        <w:rPr>
          <w:sz w:val="2"/>
          <w:szCs w:val="2"/>
        </w:rPr>
      </w:pPr>
      <w:r>
        <w:br w:type="page"/>
      </w:r>
    </w:p>
    <w:p w:rsidR="003D3CCC" w:rsidRDefault="0077600E">
      <w:pPr>
        <w:pStyle w:val="20"/>
        <w:spacing w:after="120"/>
      </w:pPr>
      <w:r>
        <w:lastRenderedPageBreak/>
        <w:t>Раздел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075"/>
        <w:gridCol w:w="1080"/>
        <w:gridCol w:w="1075"/>
        <w:gridCol w:w="1022"/>
        <w:gridCol w:w="1531"/>
        <w:gridCol w:w="1699"/>
        <w:gridCol w:w="1315"/>
      </w:tblGrid>
      <w:tr w:rsidR="003D3CC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2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rPr>
                <w:sz w:val="26"/>
                <w:szCs w:val="26"/>
              </w:rPr>
            </w:pPr>
            <w:bookmarkStart w:id="6" w:name="bookmark5"/>
            <w:r>
              <w:rPr>
                <w:b/>
                <w:bCs/>
                <w:sz w:val="26"/>
                <w:szCs w:val="26"/>
              </w:rPr>
              <w:t>Сведения о местоположении измененных (уточненных) границ объекта</w:t>
            </w:r>
            <w:bookmarkEnd w:id="6"/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02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jc w:val="left"/>
            </w:pPr>
            <w:r>
              <w:t>1. Система координат -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t xml:space="preserve">2. Сведения о </w:t>
            </w:r>
            <w:r>
              <w:t>характерных точках границ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Обозначение характерных точек границ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Существующие координаты, м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Измененные (уточненные) координаты, 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 погрешность положения характерной точки (МЦ, м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8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jc w:val="left"/>
            </w:pPr>
            <w:r>
              <w:t>3. Сведения о характерных точках части (частей) границы объекта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4" w:lineRule="auto"/>
            </w:pPr>
            <w:r>
              <w:rPr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7" w:lineRule="auto"/>
            </w:pPr>
            <w:r>
              <w:rPr>
                <w:b/>
                <w:bCs/>
              </w:rPr>
              <w:t>Существующие координаты, м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 xml:space="preserve">Измененные </w:t>
            </w:r>
            <w:r>
              <w:rPr>
                <w:b/>
                <w:bCs/>
              </w:rPr>
              <w:t>(уточненные) координаты, 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Средняя квадратическая погрешность положения характерной точки (МЦ, м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spacing w:line="252" w:lineRule="auto"/>
            </w:pPr>
            <w:r>
              <w:rPr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Y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CCC" w:rsidRDefault="003D3CCC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3D3CCC"/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</w:pPr>
            <w:r>
              <w:rPr>
                <w:b/>
                <w:bCs/>
              </w:rPr>
              <w:t>6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CC" w:rsidRDefault="0077600E">
            <w:pPr>
              <w:pStyle w:val="a4"/>
              <w:tabs>
                <w:tab w:val="left" w:pos="2288"/>
              </w:tabs>
              <w:ind w:firstLine="800"/>
              <w:jc w:val="left"/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ab/>
              <w:t>8</w:t>
            </w:r>
          </w:p>
        </w:tc>
      </w:tr>
      <w:tr w:rsidR="003D3CC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CCC" w:rsidRDefault="0077600E">
            <w:pPr>
              <w:pStyle w:val="a4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CCC" w:rsidRDefault="003D3CCC">
            <w:pPr>
              <w:rPr>
                <w:sz w:val="10"/>
                <w:szCs w:val="10"/>
              </w:rPr>
            </w:pPr>
          </w:p>
        </w:tc>
      </w:tr>
    </w:tbl>
    <w:p w:rsidR="003D3CCC" w:rsidRDefault="003D3CCC">
      <w:pPr>
        <w:sectPr w:rsidR="003D3CCC">
          <w:pgSz w:w="11900" w:h="16840"/>
          <w:pgMar w:top="562" w:right="555" w:bottom="813" w:left="1125" w:header="134" w:footer="385" w:gutter="0"/>
          <w:pgNumType w:start="1"/>
          <w:cols w:space="720"/>
          <w:noEndnote/>
          <w:docGrid w:linePitch="360"/>
        </w:sectPr>
      </w:pPr>
    </w:p>
    <w:p w:rsidR="003D3CCC" w:rsidRDefault="0077600E">
      <w:pPr>
        <w:pStyle w:val="a6"/>
        <w:framePr w:w="379" w:h="211" w:wrap="none" w:hAnchor="page" w:x="4602" w:y="2767"/>
      </w:pPr>
      <w:r>
        <w:lastRenderedPageBreak/>
        <w:t>Вын</w:t>
      </w:r>
    </w:p>
    <w:p w:rsidR="003D3CCC" w:rsidRDefault="0077600E">
      <w:pPr>
        <w:pStyle w:val="a6"/>
        <w:framePr w:w="1147" w:h="197" w:wrap="none" w:hAnchor="page" w:x="5504" w:y="11148"/>
      </w:pPr>
      <w:r>
        <w:t>Масштаб 1:5400</w:t>
      </w:r>
    </w:p>
    <w:p w:rsidR="003D3CCC" w:rsidRDefault="0077600E">
      <w:pPr>
        <w:pStyle w:val="a6"/>
        <w:framePr w:w="3442" w:h="773" w:wrap="none" w:hAnchor="page" w:x="7635" w:y="11541"/>
        <w:numPr>
          <w:ilvl w:val="0"/>
          <w:numId w:val="1"/>
        </w:numPr>
        <w:tabs>
          <w:tab w:val="left" w:pos="125"/>
        </w:tabs>
        <w:spacing w:line="257" w:lineRule="auto"/>
      </w:pPr>
      <w:r>
        <w:t>Характерная точка границы, сведения о которой позволяют однозначно определить ее положение на местности</w:t>
      </w:r>
    </w:p>
    <w:p w:rsidR="003D3CCC" w:rsidRDefault="0077600E">
      <w:pPr>
        <w:pStyle w:val="a6"/>
        <w:framePr w:w="3442" w:h="773" w:wrap="none" w:hAnchor="page" w:x="7635" w:y="11541"/>
        <w:numPr>
          <w:ilvl w:val="0"/>
          <w:numId w:val="1"/>
        </w:numPr>
        <w:tabs>
          <w:tab w:val="left" w:pos="86"/>
        </w:tabs>
        <w:spacing w:line="257" w:lineRule="auto"/>
      </w:pPr>
      <w:r>
        <w:t>Обозначение новой характерной точки</w:t>
      </w:r>
    </w:p>
    <w:p w:rsidR="003D3CCC" w:rsidRDefault="0077600E">
      <w:pPr>
        <w:pStyle w:val="a6"/>
        <w:framePr w:w="4742" w:h="144" w:wrap="none" w:hAnchor="page" w:x="1079" w:y="11349"/>
      </w:pPr>
      <w:r>
        <w:t>Условные обозначения</w:t>
      </w:r>
    </w:p>
    <w:p w:rsidR="003D3CCC" w:rsidRDefault="0077600E">
      <w:pPr>
        <w:pStyle w:val="a6"/>
        <w:framePr w:w="4742" w:h="360" w:wrap="none" w:hAnchor="page" w:x="1079" w:y="11570"/>
        <w:ind w:left="1400" w:right="340"/>
        <w:jc w:val="right"/>
      </w:pPr>
      <w:r>
        <w:t xml:space="preserve">- Часть границы, местоположение которой </w:t>
      </w:r>
      <w:r>
        <w:t>определено при выполнении кадастровых работ</w:t>
      </w:r>
    </w:p>
    <w:p w:rsidR="003D3CCC" w:rsidRDefault="0077600E">
      <w:pPr>
        <w:pStyle w:val="a6"/>
        <w:framePr w:w="4786" w:h="773" w:wrap="none" w:hAnchor="page" w:x="1170" w:y="12112"/>
        <w:spacing w:line="206" w:lineRule="auto"/>
        <w:jc w:val="center"/>
      </w:pPr>
      <w:r>
        <w:rPr>
          <w:rFonts w:ascii="Arial" w:eastAsia="Arial" w:hAnsi="Arial" w:cs="Arial"/>
          <w:color w:val="D2484A"/>
          <w:sz w:val="18"/>
          <w:szCs w:val="18"/>
        </w:rPr>
        <w:t xml:space="preserve">Зона С ОУ 1(1) </w:t>
      </w:r>
      <w:r>
        <w:t>- Зона с особыми условиями использования территорш! Зона с ОУ 1</w:t>
      </w:r>
    </w:p>
    <w:p w:rsidR="003D3CCC" w:rsidRDefault="0077600E">
      <w:pPr>
        <w:pStyle w:val="a6"/>
        <w:framePr w:w="4786" w:h="773" w:wrap="none" w:hAnchor="page" w:x="1170" w:y="12112"/>
        <w:ind w:left="1360" w:firstLine="40"/>
      </w:pPr>
      <w:r>
        <w:t>- Кадастровый номер земельного участка, здания, сооружения</w:t>
      </w:r>
    </w:p>
    <w:p w:rsidR="003D3CCC" w:rsidRDefault="0077600E">
      <w:pPr>
        <w:pStyle w:val="30"/>
        <w:framePr w:w="9475" w:h="610" w:wrap="none" w:hAnchor="page" w:x="1328" w:y="16"/>
      </w:pPr>
      <w:r>
        <w:t>для капитального ремонта объекта: Мостовой переход через реку Кубань на ав</w:t>
      </w:r>
      <w:r>
        <w:t>томобильной дороге ст-ца Ладожская - ст-ца Алексее-Тенгинская, км 4+896 в Усть-Лабинском районе р</w:t>
      </w:r>
    </w:p>
    <w:p w:rsidR="003D3CCC" w:rsidRDefault="0077600E">
      <w:pPr>
        <w:pStyle w:val="40"/>
        <w:framePr w:w="427" w:h="240" w:wrap="none" w:hAnchor="page" w:x="1578" w:y="12520"/>
      </w:pPr>
      <w:r>
        <w:rPr>
          <w:color w:val="000000"/>
        </w:rPr>
        <w:t>:139</w:t>
      </w:r>
    </w:p>
    <w:p w:rsidR="003D3CCC" w:rsidRDefault="0077600E">
      <w:pPr>
        <w:pStyle w:val="40"/>
        <w:framePr w:w="1286" w:h="230" w:wrap="none" w:hAnchor="page" w:x="1151" w:y="13835"/>
      </w:pPr>
      <w:r>
        <w:t>23:35:0000000</w:t>
      </w:r>
    </w:p>
    <w:p w:rsidR="003D3CCC" w:rsidRDefault="0077600E">
      <w:pPr>
        <w:pStyle w:val="11"/>
        <w:framePr w:w="3259" w:h="965" w:wrap="none" w:hAnchor="page" w:x="2519" w:y="13063"/>
        <w:numPr>
          <w:ilvl w:val="0"/>
          <w:numId w:val="2"/>
        </w:numPr>
        <w:tabs>
          <w:tab w:val="left" w:pos="139"/>
        </w:tabs>
      </w:pPr>
      <w:bookmarkStart w:id="7" w:name="bookmark6"/>
      <w:bookmarkEnd w:id="7"/>
      <w:r>
        <w:t>Часть контура, образованного проекцией существующего в ЕГРН наземного конструктивного элемента здания, сооружения, объекта незавершенного с</w:t>
      </w:r>
      <w:r>
        <w:t>троительства</w:t>
      </w:r>
    </w:p>
    <w:p w:rsidR="003D3CCC" w:rsidRDefault="0077600E">
      <w:pPr>
        <w:pStyle w:val="11"/>
        <w:framePr w:w="3259" w:h="965" w:wrap="none" w:hAnchor="page" w:x="2519" w:y="13063"/>
        <w:numPr>
          <w:ilvl w:val="0"/>
          <w:numId w:val="2"/>
        </w:numPr>
        <w:tabs>
          <w:tab w:val="left" w:pos="91"/>
        </w:tabs>
      </w:pPr>
      <w:bookmarkStart w:id="8" w:name="bookmark7"/>
      <w:bookmarkEnd w:id="8"/>
      <w:r>
        <w:t>Номер кадастрового квартала</w:t>
      </w:r>
    </w:p>
    <w:p w:rsidR="003D3CCC" w:rsidRDefault="0077600E">
      <w:pPr>
        <w:pStyle w:val="11"/>
        <w:framePr w:w="3326" w:h="773" w:wrap="none" w:hAnchor="page" w:x="7635" w:y="12496"/>
        <w:numPr>
          <w:ilvl w:val="0"/>
          <w:numId w:val="3"/>
        </w:numPr>
        <w:tabs>
          <w:tab w:val="left" w:pos="130"/>
        </w:tabs>
        <w:spacing w:line="240" w:lineRule="auto"/>
      </w:pPr>
      <w:bookmarkStart w:id="9" w:name="bookmark8"/>
      <w:bookmarkEnd w:id="9"/>
      <w:r>
        <w:t>Часть границы, сведеши ЕГРН о которой позволяют однозначно определить ее положение на местности</w:t>
      </w:r>
    </w:p>
    <w:p w:rsidR="003D3CCC" w:rsidRDefault="0077600E">
      <w:pPr>
        <w:pStyle w:val="11"/>
        <w:framePr w:w="3326" w:h="773" w:wrap="none" w:hAnchor="page" w:x="7635" w:y="12496"/>
        <w:numPr>
          <w:ilvl w:val="0"/>
          <w:numId w:val="3"/>
        </w:numPr>
        <w:tabs>
          <w:tab w:val="left" w:pos="91"/>
        </w:tabs>
        <w:spacing w:line="240" w:lineRule="auto"/>
      </w:pPr>
      <w:bookmarkStart w:id="10" w:name="bookmark9"/>
      <w:bookmarkEnd w:id="10"/>
      <w:r>
        <w:t>Гранпца населенного пункта</w:t>
      </w:r>
    </w:p>
    <w:p w:rsidR="003D3CCC" w:rsidRDefault="0077600E">
      <w:pPr>
        <w:spacing w:line="360" w:lineRule="exact"/>
      </w:pPr>
      <w:r>
        <w:rPr>
          <w:noProof/>
          <w:lang w:bidi="ar-SA"/>
        </w:rPr>
        <w:drawing>
          <wp:anchor distT="0" distB="35687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-304165</wp:posOffset>
            </wp:positionV>
            <wp:extent cx="6510655" cy="81318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10655" cy="813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after="384" w:line="1" w:lineRule="exact"/>
      </w:pPr>
    </w:p>
    <w:p w:rsidR="003D3CCC" w:rsidRDefault="003D3CCC">
      <w:pPr>
        <w:spacing w:line="1" w:lineRule="exact"/>
        <w:sectPr w:rsidR="003D3CCC">
          <w:headerReference w:type="even" r:id="rId11"/>
          <w:headerReference w:type="default" r:id="rId12"/>
          <w:pgSz w:w="11900" w:h="16840"/>
          <w:pgMar w:top="1253" w:right="656" w:bottom="1253" w:left="996" w:header="0" w:footer="3" w:gutter="0"/>
          <w:cols w:space="720"/>
          <w:noEndnote/>
          <w:docGrid w:linePitch="360"/>
        </w:sectPr>
      </w:pPr>
    </w:p>
    <w:p w:rsidR="003D3CCC" w:rsidRDefault="0077600E">
      <w:pPr>
        <w:framePr w:w="10517" w:h="14995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681470" cy="952182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681470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CCC" w:rsidRDefault="0077600E">
      <w:pPr>
        <w:spacing w:line="1" w:lineRule="exact"/>
        <w:sectPr w:rsidR="003D3CCC">
          <w:pgSz w:w="11900" w:h="16840"/>
          <w:pgMar w:top="639" w:right="522" w:bottom="639" w:left="86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4401185" simplePos="0" relativeHeight="125829378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130810</wp:posOffset>
                </wp:positionV>
                <wp:extent cx="2277110" cy="21018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Схема публичного сервитута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173.5pt;margin-top:10.3pt;width:179.3pt;height:16.55pt;z-index:125829378;visibility:visible;mso-wrap-style:square;mso-wrap-distance-left:0;mso-wrap-distance-top:0;mso-wrap-distance-right:346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" filled="f" stroked="f">
                <v:textbox inset="0,0,0,0">
                  <w:txbxContent>
                    <w:p w:rsidR="003D3CCC" w:rsidRDefault="0077600E">
                      <w:pPr>
                        <w:pStyle w:val="a6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Схема публичного сервитута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922645" simplePos="0" relativeHeight="12582938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393065</wp:posOffset>
                </wp:positionV>
                <wp:extent cx="755650" cy="12192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</w:pPr>
                            <w:r>
                              <w:t>Выносной лист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margin-left:230.4pt;margin-top:30.95pt;width:59.5pt;height:9.6pt;z-index:125829380;visibility:visible;mso-wrap-style:square;mso-wrap-distance-left:0;mso-wrap-distance-top:0;mso-wrap-distance-right:466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" filled="f" stroked="f">
                <v:textbox inset="0,0,0,0">
                  <w:txbxContent>
                    <w:p w:rsidR="003D3CCC" w:rsidRDefault="0077600E">
                      <w:pPr>
                        <w:pStyle w:val="a6"/>
                      </w:pPr>
                      <w:r>
                        <w:t>Выносной лист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949950" simplePos="0" relativeHeight="125829382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7467600</wp:posOffset>
                </wp:positionV>
                <wp:extent cx="728345" cy="12509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</w:pPr>
                            <w:r>
                              <w:t>Масштаб 1:1300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232.1pt;margin-top:588pt;width:57.35pt;height:9.85pt;z-index:125829382;visibility:visible;mso-wrap-style:square;mso-wrap-distance-left:0;mso-wrap-distance-top:0;mso-wrap-distance-right:468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" filled="f" stroked="f">
                <v:textbox inset="0,0,0,0">
                  <w:txbxContent>
                    <w:p w:rsidR="003D3CCC" w:rsidRDefault="0077600E">
                      <w:pPr>
                        <w:pStyle w:val="a6"/>
                      </w:pPr>
                      <w:r>
                        <w:t>Масштаб 1:1300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6443345" simplePos="0" relativeHeight="12582938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8339455</wp:posOffset>
                </wp:positionV>
                <wp:extent cx="234950" cy="15240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748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38.65pt;margin-top:656.65pt;width:18.5pt;height:12pt;z-index:125829384;visibility:visible;mso-wrap-style:square;mso-wrap-distance-left:0;mso-wrap-distance-top:0;mso-wrap-distance-right:507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" filled="f" stroked="f">
                <v:textbox inset="0,0,0,0">
                  <w:txbxContent>
                    <w:p w:rsidR="003D3CCC" w:rsidRDefault="0077600E">
                      <w:pPr>
                        <w:pStyle w:val="a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748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861685" simplePos="0" relativeHeight="12582938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9174480</wp:posOffset>
                </wp:positionV>
                <wp:extent cx="816610" cy="1460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7E369"/>
                                <w:sz w:val="18"/>
                                <w:szCs w:val="18"/>
                              </w:rPr>
                              <w:t>23:35:0000000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0" type="#_x0000_t202" style="position:absolute;margin-left:14.4pt;margin-top:722.4pt;width:64.3pt;height:11.5pt;z-index:125829386;visibility:visible;mso-wrap-style:square;mso-wrap-distance-left:0;mso-wrap-distance-top:0;mso-wrap-distance-right:461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" filled="f" stroked="f">
                <v:textbox inset="0,0,0,0">
                  <w:txbxContent>
                    <w:p w:rsidR="003D3CCC" w:rsidRDefault="0077600E">
                      <w:pPr>
                        <w:pStyle w:val="a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67E369"/>
                          <w:sz w:val="18"/>
                          <w:szCs w:val="18"/>
                        </w:rPr>
                        <w:t>23:35:0000000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4620895" simplePos="0" relativeHeight="12582938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8683625</wp:posOffset>
                </wp:positionV>
                <wp:extent cx="2057400" cy="61277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39"/>
                              </w:tabs>
                              <w:spacing w:line="254" w:lineRule="auto"/>
                            </w:pPr>
                            <w:r>
                              <w:t xml:space="preserve">Часть контура, </w:t>
                            </w:r>
                            <w:r>
                              <w:t>образованного проекцией существующего в ЕГРН наземного конструктивного цемента здания, сооружения, объекта незавершенного строительства</w:t>
                            </w:r>
                          </w:p>
                          <w:p w:rsidR="003D3CCC" w:rsidRDefault="0077600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1"/>
                              </w:tabs>
                              <w:spacing w:line="254" w:lineRule="auto"/>
                            </w:pPr>
                            <w:r>
                              <w:t>Номер кадастрового квартала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1" type="#_x0000_t202" style="position:absolute;margin-left:82.8pt;margin-top:683.75pt;width:162pt;height:48.25pt;z-index:125829388;visibility:visible;mso-wrap-style:square;mso-wrap-distance-left:0;mso-wrap-distance-top:0;mso-wrap-distance-right:363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" filled="f" stroked="f">
                <v:textbox inset="0,0,0,0">
                  <w:txbxContent>
                    <w:p w:rsidR="003D3CCC" w:rsidRDefault="0077600E">
                      <w:pPr>
                        <w:pStyle w:val="a6"/>
                        <w:numPr>
                          <w:ilvl w:val="0"/>
                          <w:numId w:val="4"/>
                        </w:numPr>
                        <w:tabs>
                          <w:tab w:val="left" w:pos="139"/>
                        </w:tabs>
                        <w:spacing w:line="254" w:lineRule="auto"/>
                      </w:pPr>
                      <w:r>
                        <w:t xml:space="preserve">Часть контура, </w:t>
                      </w:r>
                      <w:r>
                        <w:t>образованного проекцией существующего в ЕГРН наземного конструктивного цемента здания, сооружения, объекта незавершенного строительства</w:t>
                      </w:r>
                    </w:p>
                    <w:p w:rsidR="003D3CCC" w:rsidRDefault="0077600E">
                      <w:pPr>
                        <w:pStyle w:val="a6"/>
                        <w:numPr>
                          <w:ilvl w:val="0"/>
                          <w:numId w:val="4"/>
                        </w:numPr>
                        <w:tabs>
                          <w:tab w:val="left" w:pos="91"/>
                        </w:tabs>
                        <w:spacing w:line="254" w:lineRule="auto"/>
                      </w:pPr>
                      <w:r>
                        <w:t>Номер кадастрового квартала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4492625" simplePos="0" relativeHeight="125829390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7720330</wp:posOffset>
                </wp:positionV>
                <wp:extent cx="2185670" cy="48768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34"/>
                              </w:tabs>
                              <w:spacing w:line="254" w:lineRule="auto"/>
                            </w:pPr>
                            <w:r>
                              <w:t>Характерная точка границы, сведения о которой позволяют однозначно определить ее положени</w:t>
                            </w:r>
                            <w:r>
                              <w:t>е на местности</w:t>
                            </w:r>
                          </w:p>
                          <w:p w:rsidR="003D3CCC" w:rsidRDefault="0077600E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"/>
                              </w:tabs>
                              <w:spacing w:line="254" w:lineRule="auto"/>
                            </w:pPr>
                            <w:r>
                              <w:t>Обозначение новой характерной точки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2" type="#_x0000_t202" style="position:absolute;margin-left:338.65pt;margin-top:607.9pt;width:172.1pt;height:38.4pt;z-index:125829390;visibility:visible;mso-wrap-style:square;mso-wrap-distance-left:0;mso-wrap-distance-top:0;mso-wrap-distance-right:353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" filled="f" stroked="f">
                <v:textbox inset="0,0,0,0">
                  <w:txbxContent>
                    <w:p w:rsidR="003D3CCC" w:rsidRDefault="0077600E">
                      <w:pPr>
                        <w:pStyle w:val="a6"/>
                        <w:numPr>
                          <w:ilvl w:val="0"/>
                          <w:numId w:val="5"/>
                        </w:numPr>
                        <w:tabs>
                          <w:tab w:val="left" w:pos="134"/>
                        </w:tabs>
                        <w:spacing w:line="254" w:lineRule="auto"/>
                      </w:pPr>
                      <w:r>
                        <w:t>Характерная точка границы, сведения о которой позволяют однозначно определить ее положени</w:t>
                      </w:r>
                      <w:r>
                        <w:t>е на местности</w:t>
                      </w:r>
                    </w:p>
                    <w:p w:rsidR="003D3CCC" w:rsidRDefault="0077600E">
                      <w:pPr>
                        <w:pStyle w:val="a6"/>
                        <w:numPr>
                          <w:ilvl w:val="0"/>
                          <w:numId w:val="5"/>
                        </w:numPr>
                        <w:tabs>
                          <w:tab w:val="left" w:pos="86"/>
                        </w:tabs>
                        <w:spacing w:line="254" w:lineRule="auto"/>
                      </w:pPr>
                      <w:r>
                        <w:t>Обозначение новой характерной точки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4566285" simplePos="0" relativeHeight="125829392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8324215</wp:posOffset>
                </wp:positionV>
                <wp:extent cx="2112010" cy="49085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30"/>
                              </w:tabs>
                            </w:pPr>
                            <w:r>
                              <w:t>Часть границы, сведеши ЕГРН о которой позволяют однозначно определить ее положение на местности</w:t>
                            </w:r>
                          </w:p>
                          <w:p w:rsidR="003D3CCC" w:rsidRDefault="0077600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"/>
                              </w:tabs>
                            </w:pPr>
                            <w:r>
                              <w:t>Граница населенного пункта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3" type="#_x0000_t202" style="position:absolute;margin-left:338.65pt;margin-top:655.45pt;width:166.3pt;height:38.65pt;z-index:125829392;visibility:visible;mso-wrap-style:square;mso-wrap-distance-left:0;mso-wrap-distance-top:0;mso-wrap-distance-right:359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" filled="f" stroked="f">
                <v:textbox inset="0,0,0,0">
                  <w:txbxContent>
                    <w:p w:rsidR="003D3CCC" w:rsidRDefault="0077600E">
                      <w:pPr>
                        <w:pStyle w:val="a6"/>
                        <w:numPr>
                          <w:ilvl w:val="0"/>
                          <w:numId w:val="6"/>
                        </w:numPr>
                        <w:tabs>
                          <w:tab w:val="left" w:pos="130"/>
                        </w:tabs>
                      </w:pPr>
                      <w:r>
                        <w:t>Часть границы, сведеши ЕГРН о которой позволяют однозначно определить ее положение на местности</w:t>
                      </w:r>
                    </w:p>
                    <w:p w:rsidR="003D3CCC" w:rsidRDefault="0077600E">
                      <w:pPr>
                        <w:pStyle w:val="a6"/>
                        <w:numPr>
                          <w:ilvl w:val="0"/>
                          <w:numId w:val="6"/>
                        </w:numPr>
                        <w:tabs>
                          <w:tab w:val="left" w:pos="91"/>
                        </w:tabs>
                      </w:pPr>
                      <w:r>
                        <w:t>Граница населенного пункта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3645535" simplePos="0" relativeHeight="12582939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8080375</wp:posOffset>
                </wp:positionV>
                <wp:extent cx="3032760" cy="49085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  <w:spacing w:line="202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D2484A"/>
                                <w:sz w:val="18"/>
                                <w:szCs w:val="18"/>
                              </w:rPr>
                              <w:t xml:space="preserve">Зона С ОУ 1(1) </w:t>
                            </w:r>
                            <w:r>
                              <w:t>- Зона с особыми условиями использования территории Зона с ОУ</w:t>
                            </w:r>
                            <w:r>
                              <w:t xml:space="preserve"> 1</w:t>
                            </w:r>
                          </w:p>
                          <w:p w:rsidR="003D3CCC" w:rsidRDefault="0077600E">
                            <w:pPr>
                              <w:pStyle w:val="a6"/>
                              <w:ind w:left="1360" w:firstLine="40"/>
                            </w:pPr>
                            <w:r>
                              <w:t>- Кадастровый номер земельного участка, здания, сооружения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4" type="#_x0000_t202" style="position:absolute;margin-left:15.35pt;margin-top:636.25pt;width:238.8pt;height:38.65pt;z-index:125829394;visibility:visible;mso-wrap-style:square;mso-wrap-distance-left:0;mso-wrap-distance-top:0;mso-wrap-distance-right:28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" filled="f" stroked="f">
                <v:textbox inset="0,0,0,0">
                  <w:txbxContent>
                    <w:p w:rsidR="003D3CCC" w:rsidRDefault="0077600E">
                      <w:pPr>
                        <w:pStyle w:val="a6"/>
                        <w:spacing w:line="202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D2484A"/>
                          <w:sz w:val="18"/>
                          <w:szCs w:val="18"/>
                        </w:rPr>
                        <w:t xml:space="preserve">Зона С ОУ 1(1) </w:t>
                      </w:r>
                      <w:r>
                        <w:t>- Зона с особыми условиями использования территории Зона с ОУ</w:t>
                      </w:r>
                      <w:r>
                        <w:t xml:space="preserve"> 1</w:t>
                      </w:r>
                    </w:p>
                    <w:p w:rsidR="003D3CCC" w:rsidRDefault="0077600E">
                      <w:pPr>
                        <w:pStyle w:val="a6"/>
                        <w:ind w:left="1360" w:firstLine="40"/>
                      </w:pPr>
                      <w:r>
                        <w:t>- Кадастровый номер земельного участка, здания, сооружения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3740150" simplePos="0" relativeHeight="12582939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7595870</wp:posOffset>
                </wp:positionV>
                <wp:extent cx="2938145" cy="36893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  <w:spacing w:line="254" w:lineRule="auto"/>
                            </w:pPr>
                            <w:r>
                              <w:t>словные ооозначенпя</w:t>
                            </w:r>
                          </w:p>
                          <w:p w:rsidR="003D3CCC" w:rsidRDefault="0077600E">
                            <w:pPr>
                              <w:pStyle w:val="a6"/>
                              <w:spacing w:line="254" w:lineRule="auto"/>
                              <w:ind w:left="1320" w:firstLine="60"/>
                            </w:pPr>
                            <w:r>
                              <w:t>- Часть границы, местоположение которой определено при выполненш! кадастровых работ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5" type="#_x0000_t202" style="position:absolute;margin-left:16.55pt;margin-top:598.1pt;width:231.35pt;height:29.05pt;z-index:125829396;visibility:visible;mso-wrap-style:square;mso-wrap-distance-left:0;mso-wrap-distance-top:0;mso-wrap-distance-right:294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" filled="f" stroked="f">
                <v:textbox inset="0,0,0,0">
                  <w:txbxContent>
                    <w:p w:rsidR="003D3CCC" w:rsidRDefault="0077600E">
                      <w:pPr>
                        <w:pStyle w:val="a6"/>
                        <w:spacing w:line="254" w:lineRule="auto"/>
                      </w:pPr>
                      <w:r>
                        <w:t>словные ооозначенпя</w:t>
                      </w:r>
                    </w:p>
                    <w:p w:rsidR="003D3CCC" w:rsidRDefault="0077600E">
                      <w:pPr>
                        <w:pStyle w:val="a6"/>
                        <w:spacing w:line="254" w:lineRule="auto"/>
                        <w:ind w:left="1320" w:firstLine="60"/>
                      </w:pPr>
                      <w:r>
                        <w:t>- Часть границы, местоположение которой определено при выполненш! кадастровых работ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748655" simplePos="0" relativeHeight="125829398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3117850</wp:posOffset>
                </wp:positionV>
                <wp:extent cx="929640" cy="17970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  <w:pBdr>
                                <w:top w:val="single" w:sz="0" w:space="0" w:color="595E47"/>
                                <w:left w:val="single" w:sz="0" w:space="0" w:color="595E47"/>
                                <w:bottom w:val="single" w:sz="0" w:space="0" w:color="595E47"/>
                                <w:right w:val="single" w:sz="0" w:space="0" w:color="595E47"/>
                              </w:pBdr>
                              <w:shd w:val="clear" w:color="auto" w:fill="595E4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ABA3D"/>
                                <w:sz w:val="20"/>
                                <w:szCs w:val="20"/>
                              </w:rPr>
                              <w:t>23:35:1010001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6" type="#_x0000_t202" style="position:absolute;margin-left:367.45pt;margin-top:245.5pt;width:73.2pt;height:14.15pt;z-index:125829398;visibility:visible;mso-wrap-style:square;mso-wrap-distance-left:0;mso-wrap-distance-top:0;mso-wrap-distance-right:452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" filled="f" stroked="f">
                <v:textbox inset="0,0,0,0">
                  <w:txbxContent>
                    <w:p w:rsidR="003D3CCC" w:rsidRDefault="0077600E">
                      <w:pPr>
                        <w:pStyle w:val="a6"/>
                        <w:pBdr>
                          <w:top w:val="single" w:sz="0" w:space="0" w:color="595E47"/>
                          <w:left w:val="single" w:sz="0" w:space="0" w:color="595E47"/>
                          <w:bottom w:val="single" w:sz="0" w:space="0" w:color="595E47"/>
                          <w:right w:val="single" w:sz="0" w:space="0" w:color="595E47"/>
                        </w:pBdr>
                        <w:shd w:val="clear" w:color="auto" w:fill="595E4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4ABA3D"/>
                          <w:sz w:val="20"/>
                          <w:szCs w:val="20"/>
                        </w:rPr>
                        <w:t>23:35:1010001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904230" simplePos="0" relativeHeight="125829400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4380230</wp:posOffset>
                </wp:positionV>
                <wp:extent cx="774065" cy="17653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  <w:pBdr>
                                <w:top w:val="single" w:sz="0" w:space="0" w:color="696654"/>
                                <w:left w:val="single" w:sz="0" w:space="0" w:color="696654"/>
                                <w:bottom w:val="single" w:sz="0" w:space="0" w:color="696654"/>
                                <w:right w:val="single" w:sz="0" w:space="0" w:color="696654"/>
                              </w:pBdr>
                              <w:shd w:val="clear" w:color="auto" w:fill="69665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ABA3D"/>
                                <w:sz w:val="20"/>
                                <w:szCs w:val="20"/>
                              </w:rPr>
                              <w:t>: 35718004002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7" type="#_x0000_t202" style="position:absolute;margin-left:151.7pt;margin-top:344.9pt;width:60.95pt;height:13.9pt;z-index:125829400;visibility:visible;mso-wrap-style:square;mso-wrap-distance-left:0;mso-wrap-distance-top:0;mso-wrap-distance-right:464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" filled="f" stroked="f">
                <v:textbox inset="0,0,0,0">
                  <w:txbxContent>
                    <w:p w:rsidR="003D3CCC" w:rsidRDefault="0077600E">
                      <w:pPr>
                        <w:pStyle w:val="a6"/>
                        <w:pBdr>
                          <w:top w:val="single" w:sz="0" w:space="0" w:color="696654"/>
                          <w:left w:val="single" w:sz="0" w:space="0" w:color="696654"/>
                          <w:bottom w:val="single" w:sz="0" w:space="0" w:color="696654"/>
                          <w:right w:val="single" w:sz="0" w:space="0" w:color="696654"/>
                        </w:pBdr>
                        <w:shd w:val="clear" w:color="auto" w:fill="69665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4ABA3D"/>
                          <w:sz w:val="20"/>
                          <w:szCs w:val="20"/>
                        </w:rPr>
                        <w:t>: 35718004002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D3CCC" w:rsidRDefault="0077600E">
      <w:pPr>
        <w:pStyle w:val="a6"/>
        <w:framePr w:w="1200" w:h="197" w:wrap="none" w:hAnchor="page" w:x="5471" w:y="2"/>
      </w:pPr>
      <w:r>
        <w:lastRenderedPageBreak/>
        <w:t>Выносной лист 2</w:t>
      </w:r>
    </w:p>
    <w:p w:rsidR="003D3CCC" w:rsidRDefault="0077600E">
      <w:pPr>
        <w:pStyle w:val="a6"/>
        <w:framePr w:w="816" w:h="235" w:wrap="none" w:hAnchor="page" w:x="10429" w:y="9012"/>
        <w:jc w:val="right"/>
      </w:pPr>
      <w:r>
        <w:t>\ ' т</w:t>
      </w:r>
      <w:r>
        <w:rPr>
          <w:vertAlign w:val="superscript"/>
        </w:rPr>
        <w:t>15,</w:t>
      </w:r>
      <w:r>
        <w:t>.</w:t>
      </w:r>
    </w:p>
    <w:p w:rsidR="003D3CCC" w:rsidRDefault="0077600E">
      <w:pPr>
        <w:pStyle w:val="a6"/>
        <w:framePr w:w="1147" w:h="197" w:wrap="none" w:hAnchor="page" w:x="5504" w:y="11148"/>
      </w:pPr>
      <w:r>
        <w:t>Масштаб 1:1300</w:t>
      </w:r>
    </w:p>
    <w:p w:rsidR="003D3CCC" w:rsidRDefault="0077600E">
      <w:pPr>
        <w:pStyle w:val="a6"/>
        <w:framePr w:w="4877" w:h="144" w:wrap="none" w:hAnchor="page" w:x="1079" w:y="11349"/>
        <w:spacing w:line="254" w:lineRule="auto"/>
      </w:pPr>
      <w:r>
        <w:t xml:space="preserve">Условные </w:t>
      </w:r>
      <w:r>
        <w:t>обозначения</w:t>
      </w:r>
    </w:p>
    <w:p w:rsidR="003D3CCC" w:rsidRDefault="0077600E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100330" distL="0" distR="0" simplePos="0" relativeHeight="62914693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-41910</wp:posOffset>
            </wp:positionV>
            <wp:extent cx="6510655" cy="7242175"/>
            <wp:effectExtent l="0" t="0" r="0" b="0"/>
            <wp:wrapNone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51065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line="360" w:lineRule="exact"/>
      </w:pPr>
    </w:p>
    <w:p w:rsidR="003D3CCC" w:rsidRDefault="003D3CCC">
      <w:pPr>
        <w:spacing w:after="691" w:line="1" w:lineRule="exact"/>
      </w:pPr>
    </w:p>
    <w:p w:rsidR="003D3CCC" w:rsidRDefault="003D3CCC">
      <w:pPr>
        <w:spacing w:line="1" w:lineRule="exact"/>
        <w:sectPr w:rsidR="003D3CCC">
          <w:pgSz w:w="11900" w:h="16840"/>
          <w:pgMar w:top="1253" w:right="656" w:bottom="1547" w:left="996" w:header="0" w:footer="3" w:gutter="0"/>
          <w:cols w:space="720"/>
          <w:noEndnote/>
          <w:docGrid w:linePitch="360"/>
        </w:sectPr>
      </w:pPr>
    </w:p>
    <w:p w:rsidR="003D3CCC" w:rsidRDefault="0077600E">
      <w:pPr>
        <w:pStyle w:val="11"/>
        <w:spacing w:after="200"/>
        <w:ind w:left="1400" w:right="460"/>
        <w:jc w:val="right"/>
      </w:pPr>
      <w:r>
        <w:lastRenderedPageBreak/>
        <w:t>- Часть границы, местоположение которой определено при выполнении кадастровых работ</w:t>
      </w:r>
    </w:p>
    <w:p w:rsidR="003D3CCC" w:rsidRDefault="0077600E">
      <w:pPr>
        <w:pStyle w:val="11"/>
        <w:spacing w:line="206" w:lineRule="auto"/>
        <w:ind w:left="1660" w:hanging="1660"/>
      </w:pPr>
      <w:r>
        <w:rPr>
          <w:rFonts w:ascii="Arial" w:eastAsia="Arial" w:hAnsi="Arial" w:cs="Arial"/>
          <w:color w:val="D2484A"/>
          <w:sz w:val="18"/>
          <w:szCs w:val="18"/>
        </w:rPr>
        <w:t xml:space="preserve">Зона С ОУ 1(1) </w:t>
      </w:r>
      <w:r>
        <w:t>- Зона с особыми условиями использования террпторш! Зона с ОУ 1</w:t>
      </w:r>
    </w:p>
    <w:p w:rsidR="003D3CCC" w:rsidRDefault="0077600E">
      <w:pPr>
        <w:pStyle w:val="11"/>
        <w:tabs>
          <w:tab w:val="left" w:pos="1448"/>
        </w:tabs>
        <w:ind w:firstLine="540"/>
        <w:jc w:val="both"/>
      </w:pPr>
      <w:r>
        <w:rPr>
          <w:i/>
          <w:iCs/>
          <w:u w:val="single"/>
        </w:rPr>
        <w:t>:273</w:t>
      </w:r>
      <w:r>
        <w:rPr>
          <w:i/>
          <w:iCs/>
        </w:rPr>
        <w:tab/>
      </w:r>
      <w:r>
        <w:t xml:space="preserve">■ Кадастровый номер </w:t>
      </w:r>
      <w:r>
        <w:t>земельного участка, здания,</w:t>
      </w:r>
    </w:p>
    <w:p w:rsidR="003D3CCC" w:rsidRDefault="0077600E">
      <w:pPr>
        <w:pStyle w:val="11"/>
        <w:spacing w:after="200"/>
        <w:ind w:left="1440"/>
      </w:pPr>
      <w:r>
        <w:t>сооружения</w:t>
      </w:r>
    </w:p>
    <w:p w:rsidR="003D3CCC" w:rsidRDefault="0077600E">
      <w:pPr>
        <w:pStyle w:val="11"/>
        <w:ind w:left="1440" w:hanging="1440"/>
      </w:pPr>
      <w:r>
        <w:t xml:space="preserve"> - Часть контура, образованного проекцией существующего в ЕГРН наземного конструктивного элемента здания, сооружения, объекта незавершенного строительства</w:t>
      </w:r>
    </w:p>
    <w:p w:rsidR="003D3CCC" w:rsidRDefault="0077600E">
      <w:pPr>
        <w:pStyle w:val="11"/>
        <w:tabs>
          <w:tab w:val="left" w:pos="1448"/>
        </w:tabs>
        <w:spacing w:after="120"/>
      </w:pPr>
      <w:r>
        <w:rPr>
          <w:color w:val="67E369"/>
        </w:rPr>
        <w:t>2</w:t>
      </w:r>
      <w:r>
        <w:rPr>
          <w:color w:val="67E369"/>
        </w:rPr>
        <w:tab/>
        <w:t xml:space="preserve">- </w:t>
      </w:r>
      <w:r>
        <w:t>Номер кадастрового квартала</w:t>
      </w:r>
    </w:p>
    <w:p w:rsidR="003D3CCC" w:rsidRDefault="0077600E">
      <w:pPr>
        <w:pStyle w:val="11"/>
        <w:tabs>
          <w:tab w:val="left" w:pos="1455"/>
        </w:tabs>
        <w:spacing w:line="262" w:lineRule="auto"/>
        <w:ind w:firstLine="620"/>
        <w:jc w:val="both"/>
      </w:pPr>
      <w:r>
        <w:lastRenderedPageBreak/>
        <w:t>•</w:t>
      </w:r>
      <w:r>
        <w:tab/>
        <w:t>- Характерная точка границы,</w:t>
      </w:r>
      <w:r>
        <w:t xml:space="preserve"> сведения о которой</w:t>
      </w:r>
    </w:p>
    <w:p w:rsidR="003D3CCC" w:rsidRDefault="0077600E">
      <w:pPr>
        <w:pStyle w:val="11"/>
        <w:spacing w:line="262" w:lineRule="auto"/>
        <w:ind w:left="1420" w:firstLine="20"/>
      </w:pPr>
      <w:r>
        <w:t>позволяют однозначно определить ее положение на местности</w:t>
      </w:r>
    </w:p>
    <w:p w:rsidR="003D3CCC" w:rsidRDefault="0077600E">
      <w:pPr>
        <w:pStyle w:val="11"/>
        <w:tabs>
          <w:tab w:val="left" w:pos="1455"/>
        </w:tabs>
        <w:spacing w:after="180" w:line="262" w:lineRule="auto"/>
        <w:ind w:firstLine="620"/>
        <w:jc w:val="both"/>
      </w:pPr>
      <w:r>
        <w:rPr>
          <w:color w:val="D2484A"/>
        </w:rPr>
        <w:t>1</w:t>
      </w:r>
      <w:r>
        <w:rPr>
          <w:color w:val="D2484A"/>
        </w:rPr>
        <w:tab/>
      </w:r>
      <w:r>
        <w:t>- Обозначение новой характерной точки</w:t>
      </w:r>
    </w:p>
    <w:p w:rsidR="003D3CCC" w:rsidRDefault="0077600E">
      <w:pPr>
        <w:pStyle w:val="11"/>
        <w:spacing w:line="257" w:lineRule="auto"/>
        <w:ind w:left="1420" w:hanging="1420"/>
      </w:pPr>
      <w:r>
        <w:t xml:space="preserve"> - Часть границы, сведения ЕГРН о которой позволяют однозначно определить ее положение на местности</w:t>
      </w:r>
    </w:p>
    <w:p w:rsidR="003D3CCC" w:rsidRDefault="0077600E">
      <w:pPr>
        <w:pStyle w:val="11"/>
        <w:spacing w:after="560" w:line="257" w:lineRule="auto"/>
        <w:jc w:val="center"/>
      </w:pPr>
      <w:r>
        <w:t>- Гранпца населенного пункта</w:t>
      </w:r>
    </w:p>
    <w:p w:rsidR="003D3CCC" w:rsidRDefault="0077600E">
      <w:pPr>
        <w:pStyle w:val="11"/>
        <w:tabs>
          <w:tab w:val="left" w:pos="1455"/>
        </w:tabs>
        <w:spacing w:after="100" w:line="240" w:lineRule="auto"/>
        <w:ind w:firstLine="460"/>
        <w:jc w:val="both"/>
      </w:pPr>
      <w:r>
        <w:rPr>
          <w:i/>
          <w:iCs/>
          <w:u w:val="single"/>
        </w:rPr>
        <w:t>:1815</w:t>
      </w:r>
      <w:r>
        <w:rPr>
          <w:i/>
          <w:iCs/>
        </w:rPr>
        <w:tab/>
      </w:r>
      <w:r>
        <w:t xml:space="preserve">- </w:t>
      </w:r>
      <w:r>
        <w:t>Кадастровый номер сооружения</w:t>
      </w:r>
      <w:r>
        <w:br w:type="page"/>
      </w:r>
    </w:p>
    <w:p w:rsidR="003D3CCC" w:rsidRDefault="0077600E">
      <w:pPr>
        <w:pStyle w:val="11"/>
        <w:spacing w:line="240" w:lineRule="auto"/>
        <w:jc w:val="both"/>
      </w:pPr>
      <w:r>
        <w:rPr>
          <w:noProof/>
          <w:lang w:bidi="ar-SA"/>
        </w:rPr>
        <w:lastRenderedPageBreak/>
        <w:drawing>
          <wp:anchor distT="0" distB="113030" distL="114300" distR="114300" simplePos="0" relativeHeight="125829402" behindDoc="0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-7510145</wp:posOffset>
            </wp:positionV>
            <wp:extent cx="6510655" cy="7394575"/>
            <wp:effectExtent l="0" t="0" r="0" b="0"/>
            <wp:wrapTopAndBottom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510655" cy="73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3494405</wp:posOffset>
                </wp:positionH>
                <wp:positionV relativeFrom="margin">
                  <wp:posOffset>-115570</wp:posOffset>
                </wp:positionV>
                <wp:extent cx="728345" cy="11303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CC" w:rsidRDefault="0077600E">
                            <w:pPr>
                              <w:pStyle w:val="a6"/>
                            </w:pPr>
                            <w:r>
                              <w:t>Масштаб 1:1300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4" o:spid="_x0000_s1038" type="#_x0000_t202" style="position:absolute;left:0;text-align:left;margin-left:275.15pt;margin-top:-9.1pt;width:57.35pt;height:8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" filled="f" stroked="f">
                <v:textbox inset="0,0,0,0">
                  <w:txbxContent>
                    <w:p w:rsidR="003D3CCC" w:rsidRDefault="0077600E">
                      <w:pPr>
                        <w:pStyle w:val="a6"/>
                      </w:pPr>
                      <w:r>
                        <w:t>Масштаб 1:1300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Условные обозначения</w:t>
      </w:r>
    </w:p>
    <w:p w:rsidR="003D3CCC" w:rsidRDefault="0077600E">
      <w:pPr>
        <w:pStyle w:val="11"/>
        <w:numPr>
          <w:ilvl w:val="0"/>
          <w:numId w:val="7"/>
        </w:numPr>
        <w:tabs>
          <w:tab w:val="left" w:pos="1671"/>
        </w:tabs>
        <w:spacing w:after="200" w:line="240" w:lineRule="auto"/>
        <w:ind w:left="1440" w:firstLine="40"/>
      </w:pPr>
      <w:bookmarkStart w:id="11" w:name="bookmark10"/>
      <w:bookmarkEnd w:id="11"/>
      <w:r>
        <w:t>Часть границы, местоположение которой определено при выполнении кадастровых работ</w:t>
      </w:r>
    </w:p>
    <w:p w:rsidR="003D3CCC" w:rsidRDefault="0077600E">
      <w:pPr>
        <w:pStyle w:val="11"/>
        <w:spacing w:line="206" w:lineRule="auto"/>
        <w:jc w:val="center"/>
      </w:pPr>
      <w:r>
        <w:rPr>
          <w:rFonts w:ascii="Arial" w:eastAsia="Arial" w:hAnsi="Arial" w:cs="Arial"/>
          <w:color w:val="D2484A"/>
          <w:sz w:val="18"/>
          <w:szCs w:val="18"/>
        </w:rPr>
        <w:t xml:space="preserve">Зона С ОУ 1 (3) </w:t>
      </w:r>
      <w:r>
        <w:t>- Зона с особыми условиями использования</w:t>
      </w:r>
      <w:r>
        <w:br/>
        <w:t>территории Зона с ОУ 1</w:t>
      </w:r>
    </w:p>
    <w:p w:rsidR="003D3CCC" w:rsidRDefault="0077600E">
      <w:pPr>
        <w:pStyle w:val="11"/>
        <w:spacing w:after="200"/>
        <w:ind w:left="1440" w:hanging="1440"/>
      </w:pPr>
      <w:r>
        <w:t xml:space="preserve"> - Часть границы, сведения ЕГРН о которой позволяют однозначно определить ее положение на местности</w:t>
      </w:r>
    </w:p>
    <w:p w:rsidR="003D3CCC" w:rsidRDefault="0077600E">
      <w:pPr>
        <w:pStyle w:val="11"/>
        <w:numPr>
          <w:ilvl w:val="0"/>
          <w:numId w:val="7"/>
        </w:numPr>
        <w:tabs>
          <w:tab w:val="left" w:pos="1668"/>
        </w:tabs>
        <w:spacing w:after="120" w:line="240" w:lineRule="auto"/>
        <w:ind w:left="1480"/>
      </w:pPr>
      <w:bookmarkStart w:id="12" w:name="bookmark11"/>
      <w:bookmarkEnd w:id="12"/>
      <w:r>
        <w:t>Граница населенного пункта</w:t>
      </w:r>
    </w:p>
    <w:p w:rsidR="003D3CCC" w:rsidRDefault="0077600E">
      <w:pPr>
        <w:pStyle w:val="11"/>
        <w:tabs>
          <w:tab w:val="left" w:pos="1455"/>
        </w:tabs>
        <w:spacing w:line="262" w:lineRule="auto"/>
        <w:ind w:firstLine="620"/>
        <w:jc w:val="both"/>
      </w:pPr>
      <w:r>
        <w:t>•</w:t>
      </w:r>
      <w:r>
        <w:tab/>
        <w:t>- Характерная точка границы, сведения о которой</w:t>
      </w:r>
    </w:p>
    <w:p w:rsidR="003D3CCC" w:rsidRDefault="0077600E">
      <w:pPr>
        <w:pStyle w:val="11"/>
        <w:spacing w:line="262" w:lineRule="auto"/>
        <w:ind w:left="1420"/>
      </w:pPr>
      <w:r>
        <w:t>позволяют однозначно определить ее положение на местности</w:t>
      </w:r>
    </w:p>
    <w:p w:rsidR="003D3CCC" w:rsidRDefault="0077600E">
      <w:pPr>
        <w:pStyle w:val="11"/>
        <w:tabs>
          <w:tab w:val="left" w:pos="1455"/>
        </w:tabs>
        <w:spacing w:after="180" w:line="262" w:lineRule="auto"/>
        <w:ind w:firstLine="620"/>
        <w:jc w:val="both"/>
      </w:pPr>
      <w:r>
        <w:rPr>
          <w:color w:val="D2484A"/>
        </w:rPr>
        <w:t>1</w:t>
      </w:r>
      <w:r>
        <w:rPr>
          <w:color w:val="D2484A"/>
        </w:rPr>
        <w:tab/>
      </w:r>
      <w:r>
        <w:t>- Обозначение новой</w:t>
      </w:r>
      <w:r>
        <w:t xml:space="preserve"> характерной точки</w:t>
      </w:r>
    </w:p>
    <w:p w:rsidR="003D3CCC" w:rsidRDefault="0077600E">
      <w:pPr>
        <w:pStyle w:val="11"/>
        <w:ind w:left="1420" w:hanging="1420"/>
      </w:pPr>
      <w:r>
        <w:lastRenderedPageBreak/>
        <w:t xml:space="preserve"> - Часть контура, образованного проекцией существующего в ЕГРН наземного конструктивного элемента здания, сооружения, объекта незавершенного строительства</w:t>
      </w:r>
    </w:p>
    <w:p w:rsidR="003D3CCC" w:rsidRDefault="0077600E">
      <w:pPr>
        <w:pStyle w:val="11"/>
        <w:spacing w:after="100" w:line="214" w:lineRule="auto"/>
        <w:jc w:val="both"/>
      </w:pPr>
      <w:r>
        <w:rPr>
          <w:rFonts w:ascii="Arial" w:eastAsia="Arial" w:hAnsi="Arial" w:cs="Arial"/>
          <w:color w:val="67E369"/>
          <w:sz w:val="18"/>
          <w:szCs w:val="18"/>
        </w:rPr>
        <w:t xml:space="preserve">23:3 5:()()(К)()()(! </w:t>
      </w:r>
      <w:r>
        <w:rPr>
          <w:color w:val="67E369"/>
        </w:rPr>
        <w:t xml:space="preserve">- </w:t>
      </w:r>
      <w:r>
        <w:t>Номер кадастрового квартала</w:t>
      </w:r>
    </w:p>
    <w:sectPr w:rsidR="003D3CCC">
      <w:type w:val="continuous"/>
      <w:pgSz w:w="11900" w:h="16840"/>
      <w:pgMar w:top="12601" w:right="824" w:bottom="1547" w:left="1078" w:header="0" w:footer="3" w:gutter="0"/>
      <w:cols w:num="2" w:space="24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0E" w:rsidRDefault="0077600E">
      <w:r>
        <w:separator/>
      </w:r>
    </w:p>
  </w:endnote>
  <w:endnote w:type="continuationSeparator" w:id="0">
    <w:p w:rsidR="0077600E" w:rsidRDefault="0077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0E" w:rsidRDefault="0077600E"/>
  </w:footnote>
  <w:footnote w:type="continuationSeparator" w:id="0">
    <w:p w:rsidR="0077600E" w:rsidRDefault="0077600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CC" w:rsidRDefault="007760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2769235</wp:posOffset>
              </wp:positionH>
              <wp:positionV relativeFrom="page">
                <wp:posOffset>573405</wp:posOffset>
              </wp:positionV>
              <wp:extent cx="2231390" cy="1587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139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3CCC" w:rsidRDefault="0077600E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Схема публичного сервитута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9" type="#_x0000_t202" style="position:absolute;margin-left:218.05pt;margin-top:45.15pt;width:175.7pt;height:12.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" filled="f" stroked="f">
              <v:textbox style="mso-fit-shape-to-text:t" inset="0,0,0,0">
                <w:txbxContent>
                  <w:p w:rsidR="003D3CCC" w:rsidRDefault="0077600E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Схема публичного сервитута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CC" w:rsidRDefault="003D3CC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8647F"/>
    <w:multiLevelType w:val="multilevel"/>
    <w:tmpl w:val="3D32F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67FAB"/>
    <w:multiLevelType w:val="multilevel"/>
    <w:tmpl w:val="235C0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017EAA"/>
    <w:multiLevelType w:val="multilevel"/>
    <w:tmpl w:val="043E0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902CA"/>
    <w:multiLevelType w:val="multilevel"/>
    <w:tmpl w:val="5FFCE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B010C8"/>
    <w:multiLevelType w:val="multilevel"/>
    <w:tmpl w:val="FB4A0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C45353"/>
    <w:multiLevelType w:val="multilevel"/>
    <w:tmpl w:val="D88AD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F54885"/>
    <w:multiLevelType w:val="multilevel"/>
    <w:tmpl w:val="8F2AC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CC"/>
    <w:rsid w:val="001D349D"/>
    <w:rsid w:val="003D3CCC"/>
    <w:rsid w:val="007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4A0"/>
  <w15:docId w15:val="{E8421108-094E-493F-A9B8-80251CE3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7E369"/>
      <w:sz w:val="18"/>
      <w:szCs w:val="18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100" w:after="1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67E369"/>
      <w:sz w:val="18"/>
      <w:szCs w:val="18"/>
    </w:rPr>
  </w:style>
  <w:style w:type="paragraph" w:customStyle="1" w:styleId="11">
    <w:name w:val="Основной текст1"/>
    <w:basedOn w:val="a"/>
    <w:link w:val="a7"/>
    <w:pPr>
      <w:spacing w:line="254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D349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D349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ConsPlusNormal">
    <w:name w:val="ConsPlusNormal"/>
    <w:rsid w:val="001D349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styleId="aa">
    <w:name w:val="Table Grid"/>
    <w:basedOn w:val="a1"/>
    <w:uiPriority w:val="39"/>
    <w:rsid w:val="001D349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androvskoecp.r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dminustlabinsk.ru/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t@krasnodar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3235</Words>
  <Characters>18442</Characters>
  <Application>Microsoft Office Word</Application>
  <DocSecurity>0</DocSecurity>
  <Lines>153</Lines>
  <Paragraphs>43</Paragraphs>
  <ScaleCrop>false</ScaleCrop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cp:lastModifiedBy>Черепанов В А</cp:lastModifiedBy>
  <cp:revision>3</cp:revision>
  <dcterms:created xsi:type="dcterms:W3CDTF">2023-02-03T12:15:00Z</dcterms:created>
  <dcterms:modified xsi:type="dcterms:W3CDTF">2023-02-03T12:16:00Z</dcterms:modified>
</cp:coreProperties>
</file>