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ПРОЕКТ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АДМИНИСТРАЦИЯ МУНИЦИПАЛЬНОГО ОБРАЗОВАНИЯ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УСТЬ-ЛАБИНСКИЙ РАЙОН </w:t>
      </w:r>
    </w:p>
    <w:p>
      <w:pPr>
        <w:pStyle w:val="1"/>
        <w:rPr>
          <w:szCs w:val="28"/>
        </w:rPr>
      </w:pPr>
      <w:r>
        <w:rPr>
          <w:b/>
          <w:szCs w:val="28"/>
        </w:rPr>
        <w:t>П О С Т А Н О В Л Е Н И Е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_______________________ </w:t>
        <w:tab/>
        <w:t xml:space="preserve">  </w:t>
        <w:tab/>
        <w:tab/>
        <w:tab/>
        <w:t xml:space="preserve"> № _______________</w:t>
      </w:r>
    </w:p>
    <w:p>
      <w:pPr>
        <w:pStyle w:val="Normal"/>
        <w:jc w:val="both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город Усть-Лабинск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Об утверждении </w:t>
      </w:r>
      <w:r>
        <w:fldChar w:fldCharType="begin"/>
      </w:r>
      <w:r>
        <w:rPr>
          <w:rStyle w:val="Style"/>
          <w:sz w:val="28"/>
          <w:b/>
          <w:szCs w:val="28"/>
          <w:rFonts w:eastAsia="Times New Roman" w:cs="Times New Roman" w:ascii="Times New Roman" w:hAnsi="Times New Roman"/>
        </w:rPr>
        <w:instrText> HYPERLINK "https://docs.cntd.ru/document/1309783200" \l "6560IO"</w:instrText>
      </w:r>
      <w:r>
        <w:rPr>
          <w:rStyle w:val="Style"/>
          <w:sz w:val="28"/>
          <w:b/>
          <w:szCs w:val="28"/>
          <w:rFonts w:eastAsia="Times New Roman" w:cs="Times New Roman" w:ascii="Times New Roman" w:hAnsi="Times New Roman"/>
        </w:rPr>
        <w:fldChar w:fldCharType="separate"/>
      </w:r>
      <w:r>
        <w:rPr>
          <w:rStyle w:val="Style"/>
          <w:rFonts w:eastAsia="Times New Roman" w:cs="Times New Roman" w:ascii="Times New Roman" w:hAnsi="Times New Roman"/>
          <w:b/>
          <w:sz w:val="28"/>
          <w:szCs w:val="28"/>
        </w:rPr>
        <w:t>Порядка извещения населения о начале, сроке и результатах проведения общественными объединениями и другими негосударственными некоммерческими организациями общественной экологической экспертизы на территории муниципального образования Усть-Лабинский муниципальный район Краснодарского края</w:t>
      </w:r>
      <w:r>
        <w:rPr>
          <w:rStyle w:val="Style"/>
          <w:sz w:val="28"/>
          <w:b/>
          <w:szCs w:val="28"/>
          <w:rFonts w:eastAsia="Times New Roman" w:cs="Times New Roman" w:ascii="Times New Roman" w:hAnsi="Times New Roman"/>
        </w:rPr>
        <w:fldChar w:fldCharType="end"/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Руководствуясь </w:t>
      </w:r>
      <w:r>
        <w:fldChar w:fldCharType="begin"/>
      </w:r>
      <w:r>
        <w:rPr>
          <w:rStyle w:val="Style"/>
          <w:sz w:val="28"/>
          <w:szCs w:val="28"/>
          <w:rFonts w:eastAsia="Times New Roman" w:cs="Times New Roman" w:ascii="Times New Roman" w:hAnsi="Times New Roman"/>
        </w:rPr>
        <w:instrText> HYPERLINK "https://docs.cntd.ru/document/9014668" \l "8Q80M5"</w:instrText>
      </w:r>
      <w:r>
        <w:rPr>
          <w:rStyle w:val="Style"/>
          <w:sz w:val="28"/>
          <w:szCs w:val="28"/>
          <w:rFonts w:eastAsia="Times New Roman" w:cs="Times New Roman" w:ascii="Times New Roman" w:hAnsi="Times New Roman"/>
        </w:rPr>
        <w:fldChar w:fldCharType="separate"/>
      </w:r>
      <w:r>
        <w:rPr>
          <w:rStyle w:val="Style"/>
          <w:rFonts w:eastAsia="Times New Roman" w:cs="Times New Roman" w:ascii="Times New Roman" w:hAnsi="Times New Roman"/>
          <w:sz w:val="28"/>
          <w:szCs w:val="28"/>
        </w:rPr>
        <w:t>пунктом 4 статьи 23 Федерального закона от                    23 ноября 1995 г. № 174-ФЗ «Об экологической экспертизе»</w:t>
      </w:r>
      <w:r>
        <w:rPr>
          <w:rStyle w:val="Style"/>
          <w:sz w:val="28"/>
          <w:szCs w:val="28"/>
          <w:rFonts w:eastAsia="Times New Roman"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8"/>
          <w:szCs w:val="28"/>
        </w:rPr>
        <w:t>, Федеральным законом от 20 марта 2025 г. № 33-ФЗ «Об общих принципах организации местного самоуправления в единой системе публичной власти», постановляю</w:t>
      </w:r>
      <w:r>
        <w:rPr>
          <w:rFonts w:eastAsia="Times New Roman" w:cs="Times New Roman" w:ascii="Times New Roman" w:hAnsi="Times New Roman"/>
          <w:sz w:val="28"/>
          <w:szCs w:val="28"/>
        </w:rPr>
        <w:t>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 Утвердить Порядок извещения населения о начале, сроке и результатах проведения общественными объединениями и другими негосударственными некоммерческими организациями общественной экологической экспертизы на территории муниципального образования Усть-Лабинский муниципальный район Краснодарского края (приложение).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 Контроль за выполнением настоящего постановления возложить на заместителя главы муниципального образования Усть-Лабинский район Абрамова А.М.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 Отделу по СМИ управления по правовым вопросам администрации муниципального образования Усть-Лабинский район (Титова А.А.) обеспечить  опубликование настоящего постановления на официальном сайте органов местного самоуправления муниципального образования Усть-Лабинский район в информационно-телекоммуникационной сети «Интернет» </w:t>
      </w:r>
      <w:hyperlink r:id="rId2">
        <w:r>
          <w:rPr>
            <w:rStyle w:val="Style13"/>
            <w:rFonts w:cs="Times New Roman" w:ascii="Times New Roman" w:hAnsi="Times New Roman"/>
            <w:color w:val="auto"/>
            <w:sz w:val="28"/>
            <w:szCs w:val="28"/>
            <w:u w:val="none"/>
          </w:rPr>
          <w:t>www.adminustlabinsk.ru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Постановление вступает в силу на следующий день после его официального опубликования.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Глава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</w:rPr>
        <w:t>муниципального образования</w:t>
      </w:r>
    </w:p>
    <w:p>
      <w:pPr>
        <w:pStyle w:val="Normal"/>
        <w:suppressAutoHyphens w:val="true"/>
        <w:snapToGrid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Усть-Лабинский район                                                                    С.А. Гайнюченко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552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Приложение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УТВЕРЖДЕН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52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52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52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Усть-Лабинский район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52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от ____________ № ____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Порядок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извещения населения о начале, сроке и результатах проведения общественными объединениями и другими негосударственными некоммерческими организациями общественной экологической экспертизы на территории муниципального образования Усть-Лабинский муниципальный район Краснодарского края </w:t>
      </w:r>
    </w:p>
    <w:p>
      <w:pPr>
        <w:pStyle w:val="Normal"/>
        <w:suppressAutoHyphens w:val="tru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 Настоящий Порядок разработан во исполнение </w:t>
      </w:r>
      <w:r>
        <w:fldChar w:fldCharType="begin"/>
      </w:r>
      <w:r>
        <w:rPr>
          <w:rStyle w:val="Style"/>
          <w:sz w:val="28"/>
          <w:szCs w:val="28"/>
          <w:rFonts w:eastAsia="Times New Roman" w:cs="Times New Roman" w:ascii="Times New Roman" w:hAnsi="Times New Roman"/>
        </w:rPr>
        <w:instrText> HYPERLINK "https://docs.cntd.ru/document/9014668" \l "8Q80M5"</w:instrText>
      </w:r>
      <w:r>
        <w:rPr>
          <w:rStyle w:val="Style"/>
          <w:sz w:val="28"/>
          <w:szCs w:val="28"/>
          <w:rFonts w:eastAsia="Times New Roman" w:cs="Times New Roman" w:ascii="Times New Roman" w:hAnsi="Times New Roman"/>
        </w:rPr>
        <w:fldChar w:fldCharType="separate"/>
      </w:r>
      <w:r>
        <w:rPr>
          <w:rStyle w:val="Style"/>
          <w:rFonts w:eastAsia="Times New Roman" w:cs="Times New Roman" w:ascii="Times New Roman" w:hAnsi="Times New Roman"/>
          <w:sz w:val="28"/>
          <w:szCs w:val="28"/>
        </w:rPr>
        <w:t>пункта 4 статьи 23 Федерального закона от 23 ноября 1995 г. № 174-ФЗ «Об экологической экспертизе»</w:t>
      </w:r>
      <w:r>
        <w:rPr>
          <w:rStyle w:val="Style"/>
          <w:sz w:val="28"/>
          <w:szCs w:val="28"/>
          <w:rFonts w:eastAsia="Times New Roman" w:cs="Times New Roman" w:ascii="Times New Roman" w:hAnsi="Times New Roman"/>
        </w:rPr>
        <w:fldChar w:fldCharType="end"/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 устанавливает порядок размещения информации о начале, сроке и результатах проведения общественными объединениями и другими негосударственными некоммерческими организациями общественной экологической экспертизы на территории муниципального образования Усть-Лабинский муниципальный район Краснодарского края.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 Общественная экологическая экспертиза на территории муниципального образования Усть-Лабинский муниципальный район Краснодарского края осуществляется при условии регистрации заявления общественных объединений и других негосударственных некоммерческих организаций о ее проведении администрацией муниципального образования Усть-Лабинский район в лице отдела по вопросам ЖКХ, транспорта, энергообеспечения и связи администрации муниципального образования Усть-Лабинский район (далее – Отдел ЖКХ) в соответствии с требованиями </w:t>
      </w:r>
      <w:r>
        <w:fldChar w:fldCharType="begin"/>
      </w:r>
      <w:r>
        <w:rPr>
          <w:rStyle w:val="Style"/>
          <w:sz w:val="28"/>
          <w:szCs w:val="28"/>
          <w:rFonts w:eastAsia="Times New Roman" w:cs="Times New Roman" w:ascii="Times New Roman" w:hAnsi="Times New Roman"/>
        </w:rPr>
        <w:instrText> HYPERLINK "https://docs.cntd.ru/document/9014668" \l "8Q20M2"</w:instrText>
      </w:r>
      <w:r>
        <w:rPr>
          <w:rStyle w:val="Style"/>
          <w:sz w:val="28"/>
          <w:szCs w:val="28"/>
          <w:rFonts w:eastAsia="Times New Roman" w:cs="Times New Roman" w:ascii="Times New Roman" w:hAnsi="Times New Roman"/>
        </w:rPr>
        <w:fldChar w:fldCharType="separate"/>
      </w:r>
      <w:r>
        <w:rPr>
          <w:rStyle w:val="Style"/>
          <w:rFonts w:eastAsia="Times New Roman" w:cs="Times New Roman" w:ascii="Times New Roman" w:hAnsi="Times New Roman"/>
          <w:sz w:val="28"/>
          <w:szCs w:val="28"/>
        </w:rPr>
        <w:t>пункта 1 статьи 23 Федерального закона от 23 ноября 1995 г. № 174-ФЗ «Об экологической экспертизе»</w:t>
      </w:r>
      <w:r>
        <w:rPr>
          <w:rStyle w:val="Style"/>
          <w:sz w:val="28"/>
          <w:szCs w:val="28"/>
          <w:rFonts w:eastAsia="Times New Roman" w:cs="Times New Roman" w:ascii="Times New Roman" w:hAnsi="Times New Roman"/>
        </w:rPr>
        <w:fldChar w:fldCharType="end"/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Общественные объединения и другие негосударственные некоммерческие организации, организующие общественную экологическую экспертизу, обязаны известить население о начале, сроке и результатах ее проведения в следующем порядке: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3.1. Общественные объединения и другие негосударственные некоммерческие организации в срок не позднее, чем за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десять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рабочих дней до даты начала проведения общественной экологической экспертизы направляют в Отдел ЖКХ извещение о начале и сроке проведения общественной экологической экспертизы (далее - извещение),</w:t>
      </w:r>
      <w:r>
        <w:rPr>
          <w:rFonts w:cs="Times New Roman" w:ascii="Times New Roman" w:hAnsi="Times New Roman"/>
          <w:sz w:val="28"/>
          <w:szCs w:val="28"/>
        </w:rPr>
        <w:t xml:space="preserve"> подписанное лицом, уполномоченным на осуществление действий от имени </w:t>
      </w:r>
      <w:r>
        <w:rPr>
          <w:rFonts w:eastAsia="Times New Roman" w:cs="Times New Roman" w:ascii="Times New Roman" w:hAnsi="Times New Roman"/>
          <w:sz w:val="28"/>
          <w:szCs w:val="28"/>
        </w:rPr>
        <w:t>общественного объединения или другой негосударственной некоммерческой организации, содержащее: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наименование общественного объединения или другой негосударственной некоммерческой организации;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контактные данные: адрес местонахождения, номер телефона, адрес электронной почты общественного объединения или другой негосударственной некоммерческой организации;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наименование объекта общественной экологической экспертизы;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информацию о регистрации Отделом ЖКХ заявления о проведении общественной экологической экспертизы;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дату начала проведения общественной экологической экспертизы;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срок проведения общественной экологической экспертизы.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Общественные объединения и другие негосударственные некоммерческие организации несут ответственность за полноту и достоверность представленной информации.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3.2. Извещение может быть представлено общественными объединениями и другими негосударственными некоммерческими организациями в Отдел ЖКХ лично, направлено почтовым отправлением с сопроводительным письмом или направлено посредством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электронной почты:</w:t>
      </w:r>
      <w:r>
        <w:rPr>
          <w:rFonts w:eastAsia="Times New Roman" w:cs="Times New Roman" w:ascii="Times New Roman" w:hAnsi="Times New Roman"/>
          <w:color w:val="FF0000"/>
          <w:sz w:val="28"/>
          <w:szCs w:val="28"/>
        </w:rPr>
        <w:t xml:space="preserve"> </w:t>
      </w:r>
      <w:hyperlink r:id="rId3">
        <w:r>
          <w:rPr>
            <w:rStyle w:val="Bodytext613pt"/>
            <w:rFonts w:eastAsia="Times New Roman" w:cs="Times New Roman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8"/>
            <w:szCs w:val="28"/>
            <w:u w:val="none"/>
            <w:lang w:val="ru-RU" w:eastAsia="ar-SA" w:bidi="ar-SA"/>
          </w:rPr>
          <w:t>otdel.</w:t>
        </w:r>
        <w:r>
          <w:rPr>
            <w:rStyle w:val="Bodytext613pt"/>
            <w:rFonts w:eastAsia="Times New Roman" w:cs="Times New Roman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8"/>
            <w:szCs w:val="28"/>
            <w:u w:val="none"/>
            <w:lang w:val="en-US" w:eastAsia="ar-SA" w:bidi="ar-SA"/>
          </w:rPr>
          <w:t>jkh@amoulr.ru</w:t>
        </w:r>
      </w:hyperlink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lang w:val="en-US" w:eastAsia="ar-SA" w:bidi="ar-SA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3.3. В срок не более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трех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рабочих дней с момента поступления извещения в Отдел ЖКХ, информация о начале и сроке проведения общественной экологической экспертизы размещается Отделом ЖКХ на официальном сайте </w:t>
      </w:r>
      <w:r>
        <w:rPr>
          <w:rFonts w:cs="Times New Roman" w:ascii="Times New Roman" w:hAnsi="Times New Roman"/>
          <w:sz w:val="28"/>
          <w:szCs w:val="28"/>
        </w:rPr>
        <w:t xml:space="preserve">органов местного самоуправления муниципального образования Усть-Лабинский район в информационно-телекоммуникационной сети «Интернет» </w:t>
      </w:r>
      <w:hyperlink r:id="rId4">
        <w:r>
          <w:rPr>
            <w:rStyle w:val="Style13"/>
            <w:rFonts w:cs="Times New Roman" w:ascii="Times New Roman" w:hAnsi="Times New Roman"/>
            <w:color w:val="auto"/>
            <w:sz w:val="28"/>
            <w:szCs w:val="28"/>
            <w:u w:val="none"/>
          </w:rPr>
          <w:t>www.adminustlabinsk.ru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 разделе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Общественная экологическая экспертиза».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3.4. </w:t>
      </w:r>
      <w:r>
        <w:rPr>
          <w:rFonts w:cs="Times New Roman" w:ascii="Times New Roman" w:hAnsi="Times New Roman"/>
          <w:sz w:val="28"/>
          <w:szCs w:val="28"/>
        </w:rPr>
        <w:t xml:space="preserve">В целях информирования населения муниципального образования муниципального образования Усть-Лабинский муниципальный район Краснодарского края о </w:t>
      </w:r>
      <w:r>
        <w:rPr>
          <w:rFonts w:eastAsia="Times New Roman" w:cs="Times New Roman" w:ascii="Times New Roman" w:hAnsi="Times New Roman"/>
          <w:sz w:val="28"/>
          <w:szCs w:val="28"/>
        </w:rPr>
        <w:t>результате проведения общественной экологической экспертизы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общественные объединения или другие негосударственные некоммерческие организации</w:t>
      </w:r>
      <w:r>
        <w:rPr>
          <w:rFonts w:cs="Times New Roman" w:ascii="Times New Roman" w:hAnsi="Times New Roman"/>
          <w:sz w:val="28"/>
          <w:szCs w:val="28"/>
        </w:rPr>
        <w:t xml:space="preserve"> в срок не позднее пяти рабочих дней со дня подписания членами экспертной комиссии заключения экспертизы направляют в Отдел ЖКХ такое заключение и извещение </w:t>
      </w:r>
      <w:r>
        <w:rPr>
          <w:rFonts w:eastAsia="Times New Roman" w:cs="Times New Roman" w:ascii="Times New Roman" w:hAnsi="Times New Roman"/>
          <w:sz w:val="28"/>
          <w:szCs w:val="28"/>
        </w:rPr>
        <w:t>о результатах проведения общественной экологической экспертизы (далее - извещение о результатах)</w:t>
      </w:r>
      <w:r>
        <w:rPr>
          <w:rFonts w:cs="Times New Roman" w:ascii="Times New Roman" w:hAnsi="Times New Roman"/>
          <w:sz w:val="28"/>
          <w:szCs w:val="28"/>
        </w:rPr>
        <w:t xml:space="preserve">, подписанное лицом, уполномоченным на осуществление действий от имени </w:t>
      </w:r>
      <w:r>
        <w:rPr>
          <w:rFonts w:eastAsia="Times New Roman" w:cs="Times New Roman" w:ascii="Times New Roman" w:hAnsi="Times New Roman"/>
          <w:sz w:val="28"/>
          <w:szCs w:val="28"/>
        </w:rPr>
        <w:t>общественного объединения или другой негосударственной некоммерческой организации</w:t>
      </w:r>
      <w:r>
        <w:rPr>
          <w:rFonts w:cs="Times New Roman" w:ascii="Times New Roman" w:hAnsi="Times New Roman"/>
          <w:sz w:val="28"/>
          <w:szCs w:val="28"/>
        </w:rPr>
        <w:t xml:space="preserve"> содержащее: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наименование общественного объединения или другой негосударственной некоммерческой организации;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контактные данные: адрес местонахождения, номер телефона, адрес электронной почты;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наименование объекта общественной экологической экспертизы;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информацию о результате проведения общественной экологической экспертизы (положительное/отрицательное заключение).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Общественные объединения и другие негосударственные некоммерческие организации несут ответственность за полноту и достоверность представленной информации.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3.5. Извещение о результатах может быть представлено общественными объединениями или другими негосударственными некоммерческими организациями в Отдел ЖКХ лично, направлено почтовым отправлением с сопроводительным письмом или направлено посредством </w:t>
      </w:r>
      <w:bookmarkStart w:id="0" w:name="__DdeLink__541_697172704"/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электронной почты:</w:t>
      </w:r>
      <w:r>
        <w:rPr>
          <w:rFonts w:eastAsia="Times New Roman" w:cs="Times New Roman" w:ascii="Times New Roman" w:hAnsi="Times New Roman"/>
          <w:color w:val="FF0000"/>
          <w:sz w:val="28"/>
          <w:szCs w:val="28"/>
        </w:rPr>
        <w:t xml:space="preserve"> </w:t>
      </w:r>
      <w:hyperlink r:id="rId5">
        <w:r>
          <w:rPr>
            <w:rStyle w:val="Bodytext613pt"/>
            <w:rFonts w:eastAsia="Times New Roman" w:cs="Times New Roman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8"/>
            <w:szCs w:val="28"/>
            <w:u w:val="none"/>
            <w:lang w:val="ru-RU" w:eastAsia="ar-SA" w:bidi="ar-SA"/>
          </w:rPr>
          <w:t>otdel.</w:t>
        </w:r>
        <w:r>
          <w:rPr>
            <w:rStyle w:val="Bodytext613pt"/>
            <w:rFonts w:eastAsia="Times New Roman" w:cs="Times New Roman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8"/>
            <w:szCs w:val="28"/>
            <w:u w:val="none"/>
            <w:lang w:val="en-US" w:eastAsia="ar-SA" w:bidi="ar-SA"/>
          </w:rPr>
          <w:t>jkh@amoulr.ru</w:t>
        </w:r>
      </w:hyperlink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lang w:val="en-US" w:eastAsia="ar-SA" w:bidi="ar-SA"/>
        </w:rPr>
        <w:t>.</w:t>
      </w:r>
      <w:bookmarkEnd w:id="0"/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3.6. В срок не более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трех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рабочих дней с момента поступления извещения о результатах в Отдел ЖКХ, информация о результате проведения общественной экологической экспертизы размещается Отделом ЖКХ на официальном сайте </w:t>
      </w:r>
      <w:r>
        <w:rPr>
          <w:rFonts w:cs="Times New Roman" w:ascii="Times New Roman" w:hAnsi="Times New Roman"/>
          <w:sz w:val="28"/>
          <w:szCs w:val="28"/>
        </w:rPr>
        <w:t xml:space="preserve">органов местного самоуправления муниципального образования Усть-Лабинский район в информационно-телекоммуникационной сети «Интернет» </w:t>
      </w:r>
      <w:hyperlink r:id="rId6">
        <w:r>
          <w:rPr>
            <w:rStyle w:val="Style13"/>
            <w:rFonts w:cs="Times New Roman" w:ascii="Times New Roman" w:hAnsi="Times New Roman"/>
            <w:color w:val="auto"/>
            <w:sz w:val="28"/>
            <w:szCs w:val="28"/>
            <w:u w:val="none"/>
          </w:rPr>
          <w:t>www.adminustlabinsk.ru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 разделе «</w:t>
      </w:r>
      <w:r>
        <w:rPr>
          <w:rFonts w:eastAsia="Times New Roman" w:cs="Times New Roman" w:ascii="Times New Roman" w:hAnsi="Times New Roman"/>
          <w:sz w:val="28"/>
          <w:szCs w:val="28"/>
        </w:rPr>
        <w:t>Общественная экологическая экспертиза».</w:t>
      </w:r>
    </w:p>
    <w:p>
      <w:pPr>
        <w:pStyle w:val="NormalWeb"/>
        <w:suppressAutoHyphens w:val="true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Извещение населения о начале, сроках и результатах проведения общественной экологической экспертизы на территории муниципального образования Усть-Лабинский муниципальный район Краснодарского края, размещенное на официальном сайте органов местного самоуправления муниципального образования Усть-Лабинский район в информационно-телекоммуникационной сети «Интернет», в отношении каждого объекта общественной экологической экспертизы должно содержать следующие сведения:</w:t>
      </w:r>
    </w:p>
    <w:p>
      <w:pPr>
        <w:pStyle w:val="NormalWeb"/>
        <w:suppressAutoHyphens w:val="true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общественного объединения или другой негосударственной некоммерческой организации;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дату начала проведения общественной экологической экспертизы;</w:t>
      </w:r>
    </w:p>
    <w:p>
      <w:pPr>
        <w:pStyle w:val="NormalWeb"/>
        <w:suppressAutoHyphens w:val="true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общественной экологической экспертизы;</w:t>
      </w:r>
    </w:p>
    <w:p>
      <w:pPr>
        <w:pStyle w:val="NormalWeb"/>
        <w:suppressAutoHyphens w:val="true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проведения общественной экологической экспертизы (положительное/отрицательное заключение общественной экологической экспертизы).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3.8. Дополнительное информирование населения о начале, сроке и результатах проведения общественной экологической экспертизы может осуществляться общественными объединениями и другими негосударственными некоммерческими организациями самостоятельно путем распространения информации по радио, на телевидении, в периодических печатных изданиях и иными законными способами распространения информации, в том числе на официальном сайте общественных объединений и других негосударственных некоммерческих организаций в </w:t>
      </w:r>
      <w:r>
        <w:rPr>
          <w:rFonts w:cs="Times New Roman" w:ascii="Times New Roman" w:hAnsi="Times New Roman"/>
          <w:sz w:val="28"/>
          <w:szCs w:val="28"/>
        </w:rPr>
        <w:t xml:space="preserve">информационно-телекоммуникационной сети «Интернет» </w:t>
      </w:r>
      <w:r>
        <w:rPr>
          <w:rFonts w:eastAsia="Times New Roman" w:cs="Times New Roman" w:ascii="Times New Roman" w:hAnsi="Times New Roman"/>
          <w:sz w:val="28"/>
          <w:szCs w:val="28"/>
        </w:rPr>
        <w:t>(при наличии).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главы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uppressAutoHyphens w:val="true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Усть-Лабинский район                                                                         А.М. Абрамов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86f51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link w:val="20"/>
    <w:uiPriority w:val="9"/>
    <w:qFormat/>
    <w:rsid w:val="00374885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374885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yle13">
    <w:name w:val="Интернет-ссылка"/>
    <w:basedOn w:val="DefaultParagraphFont"/>
    <w:uiPriority w:val="99"/>
    <w:unhideWhenUsed/>
    <w:rsid w:val="0037488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74885"/>
    <w:rPr>
      <w:b/>
      <w:bCs/>
    </w:rPr>
  </w:style>
  <w:style w:type="character" w:styleId="Bodytext6">
    <w:name w:val="Body text (6)_"/>
    <w:basedOn w:val="DefaultParagraphFont"/>
    <w:qFormat/>
    <w:rPr>
      <w:highlight w:val="white"/>
    </w:rPr>
  </w:style>
  <w:style w:type="character" w:styleId="Bodytext613pt">
    <w:name w:val="Body text (6) + 13 pt"/>
    <w:basedOn w:val="Bodytext6"/>
    <w:qFormat/>
    <w:rPr>
      <w:sz w:val="26"/>
      <w:szCs w:val="26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Headertext" w:customStyle="1">
    <w:name w:val="headertext"/>
    <w:basedOn w:val="Normal"/>
    <w:qFormat/>
    <w:rsid w:val="0037488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ormattext" w:customStyle="1">
    <w:name w:val="formattext"/>
    <w:basedOn w:val="Normal"/>
    <w:qFormat/>
    <w:rsid w:val="0037488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1" w:customStyle="1">
    <w:name w:val="Название объекта1"/>
    <w:basedOn w:val="Normal"/>
    <w:next w:val="Normal"/>
    <w:qFormat/>
    <w:rsid w:val="00374885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eastAsia="zh-CN"/>
    </w:rPr>
  </w:style>
  <w:style w:type="paragraph" w:styleId="NormalWeb">
    <w:name w:val="Normal (Web)"/>
    <w:basedOn w:val="Normal"/>
    <w:uiPriority w:val="99"/>
    <w:unhideWhenUsed/>
    <w:qFormat/>
    <w:rsid w:val="00bf30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dminustlabinsk.ru/" TargetMode="External"/><Relationship Id="rId3" Type="http://schemas.openxmlformats.org/officeDocument/2006/relationships/hyperlink" Target="mailto:otdel.jkh@amoulr.ru" TargetMode="External"/><Relationship Id="rId4" Type="http://schemas.openxmlformats.org/officeDocument/2006/relationships/hyperlink" Target="http://www.adminustlabinsk.ru/" TargetMode="External"/><Relationship Id="rId5" Type="http://schemas.openxmlformats.org/officeDocument/2006/relationships/hyperlink" Target="mailto:otdel.jkh@amoulr.ru" TargetMode="External"/><Relationship Id="rId6" Type="http://schemas.openxmlformats.org/officeDocument/2006/relationships/hyperlink" Target="http://www.adminustlabinsk.ru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Application>LibreOffice/6.3.4.2$Windows_X86_64 LibreOffice_project/60da17e045e08f1793c57c00ba83cdfce946d0aa</Application>
  <Pages>4</Pages>
  <Words>921</Words>
  <Characters>7764</Characters>
  <CharactersWithSpaces>8809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2025-09-05T11:44:00Z</dcterms:created>
  <dc:creator>Агафонова Инна Владимировна</dc:creator>
  <dc:description/>
  <dc:language>ru-RU</dc:language>
  <cp:lastModifiedBy/>
  <cp:lastPrinted>2025-10-09T17:30:44Z</cp:lastPrinted>
  <dcterms:modified xsi:type="dcterms:W3CDTF">2025-10-09T18:00:38Z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