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внешней проверки годовой бюджетной отчетности главного администратора бюджетных средств – отдела культуры администрации муниципального образования Усть-Лабинский район за 2017 год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В соответствии с планом работы Контрольно-счетной палаты муниципального образования Усть-Лабинский район на 2018 год                           проведена внешняя проверка годовой бюджетной отчетности за 2017 год </w:t>
      </w:r>
      <w:r>
        <w:rPr>
          <w:bCs/>
          <w:sz w:val="28"/>
          <w:szCs w:val="28"/>
        </w:rPr>
        <w:t>главного администратора бюджетных средств – отдела культуры администрации муниципального образования Усть-Лабинский район (далее – Отдел культуры).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Проверкой установлено, что бюджетная отчетность за 2017 год Отделом культуры представлена в полном объеме и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тоже время, в результате проведенной внешней проверки годовой бюджетной отчетности </w:t>
      </w:r>
      <w:r>
        <w:rPr>
          <w:bCs/>
          <w:sz w:val="28"/>
          <w:szCs w:val="28"/>
        </w:rPr>
        <w:t>Отдела культуры</w:t>
      </w:r>
      <w:r>
        <w:rPr>
          <w:sz w:val="28"/>
          <w:szCs w:val="28"/>
        </w:rPr>
        <w:t xml:space="preserve">  выявлены отдельные  нарушения и недостатки, не повлиявшие на достоверность бюджетной отчетности на общую сумму 188,2 тыс. рублей.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начальнику Отдела культуры направлено Представление для принятия мер по устранению выявленных нарушений и недостатков </w:t>
      </w:r>
      <w:bookmarkStart w:id="0" w:name="_GoBack"/>
      <w:bookmarkEnd w:id="0"/>
      <w:r>
        <w:rPr>
          <w:sz w:val="28"/>
          <w:szCs w:val="28"/>
        </w:rPr>
        <w:t xml:space="preserve">  в работе.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 глава и Совет муниципального образования Усть-Лабинский район. 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29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LibreOffice/6.4.4.2$Windows_X86_64 LibreOffice_project/3d775be2011f3886db32dfd395a6a6d1ca2630ff</Application>
  <Pages>1</Pages>
  <Words>140</Words>
  <Characters>1066</Characters>
  <CharactersWithSpaces>1245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2016-04-12T10:01:00Z</dcterms:created>
  <dc:creator>kru02</dc:creator>
  <dc:description/>
  <dc:language>ru-RU</dc:language>
  <cp:lastModifiedBy/>
  <dcterms:modified xsi:type="dcterms:W3CDTF">2023-01-26T15:31:44Z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