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20" w:rsidRDefault="000F3633" w:rsidP="00E156A9">
      <w:pPr>
        <w:spacing w:after="0" w:line="240" w:lineRule="auto"/>
        <w:jc w:val="both"/>
        <w:rPr>
          <w:rFonts w:ascii="Times New Roman" w:hAnsi="Times New Roman"/>
          <w:sz w:val="28"/>
          <w:szCs w:val="28"/>
        </w:rPr>
      </w:pPr>
      <w:r>
        <w:rPr>
          <w:rFonts w:ascii="Times New Roman" w:hAnsi="Times New Roman"/>
          <w:sz w:val="28"/>
          <w:szCs w:val="28"/>
        </w:rPr>
        <w:t>ПРОЕКТ</w:t>
      </w:r>
      <w:r w:rsidR="00A60409">
        <w:rPr>
          <w:rFonts w:ascii="Times New Roman" w:hAnsi="Times New Roman"/>
          <w:sz w:val="28"/>
          <w:szCs w:val="28"/>
        </w:rPr>
        <w:t xml:space="preserve">                         </w:t>
      </w:r>
      <w:r w:rsidR="00293F59">
        <w:rPr>
          <w:rFonts w:ascii="Times New Roman" w:hAnsi="Times New Roman"/>
          <w:sz w:val="28"/>
          <w:szCs w:val="28"/>
        </w:rPr>
        <w:t xml:space="preserve">                             </w:t>
      </w:r>
      <w:r w:rsidR="00A60409">
        <w:rPr>
          <w:rFonts w:ascii="Times New Roman" w:hAnsi="Times New Roman"/>
          <w:sz w:val="28"/>
          <w:szCs w:val="28"/>
        </w:rPr>
        <w:t xml:space="preserve"> </w:t>
      </w:r>
      <w:r w:rsidR="00293F59">
        <w:rPr>
          <w:rFonts w:ascii="Times New Roman" w:hAnsi="Times New Roman"/>
          <w:sz w:val="28"/>
          <w:szCs w:val="28"/>
        </w:rPr>
        <w:t xml:space="preserve"> </w:t>
      </w:r>
      <w:r w:rsidR="00A60409">
        <w:rPr>
          <w:rFonts w:ascii="Times New Roman" w:hAnsi="Times New Roman"/>
          <w:sz w:val="28"/>
          <w:szCs w:val="28"/>
        </w:rPr>
        <w:t>П</w:t>
      </w:r>
      <w:r w:rsidR="00293F59">
        <w:rPr>
          <w:rFonts w:ascii="Times New Roman" w:hAnsi="Times New Roman"/>
          <w:sz w:val="28"/>
          <w:szCs w:val="28"/>
        </w:rPr>
        <w:t>РИЛОЖЕНИЕ</w:t>
      </w:r>
      <w:r w:rsidR="00A60409">
        <w:rPr>
          <w:rFonts w:ascii="Times New Roman" w:hAnsi="Times New Roman"/>
          <w:sz w:val="28"/>
          <w:szCs w:val="28"/>
        </w:rPr>
        <w:t xml:space="preserve"> № </w:t>
      </w:r>
      <w:r w:rsidR="00A753B9">
        <w:rPr>
          <w:rFonts w:ascii="Times New Roman" w:hAnsi="Times New Roman"/>
          <w:sz w:val="28"/>
          <w:szCs w:val="28"/>
        </w:rPr>
        <w:t>2</w:t>
      </w:r>
    </w:p>
    <w:p w:rsidR="00293F59" w:rsidRDefault="00293F59" w:rsidP="00E156A9">
      <w:pPr>
        <w:spacing w:after="0" w:line="240" w:lineRule="auto"/>
        <w:jc w:val="both"/>
        <w:rPr>
          <w:rFonts w:ascii="Times New Roman" w:hAnsi="Times New Roman"/>
          <w:sz w:val="28"/>
          <w:szCs w:val="28"/>
        </w:rPr>
      </w:pPr>
      <w:r>
        <w:rPr>
          <w:rFonts w:ascii="Times New Roman" w:hAnsi="Times New Roman"/>
          <w:sz w:val="28"/>
          <w:szCs w:val="28"/>
        </w:rPr>
        <w:t xml:space="preserve">                                                                          к постановлению администрации</w:t>
      </w:r>
    </w:p>
    <w:p w:rsidR="00293F59" w:rsidRDefault="00A60409" w:rsidP="00E156A9">
      <w:pPr>
        <w:spacing w:after="0" w:line="240" w:lineRule="auto"/>
        <w:jc w:val="both"/>
        <w:rPr>
          <w:rFonts w:ascii="Times New Roman" w:hAnsi="Times New Roman"/>
          <w:sz w:val="28"/>
          <w:szCs w:val="28"/>
        </w:rPr>
      </w:pPr>
      <w:r>
        <w:rPr>
          <w:rFonts w:ascii="Times New Roman" w:hAnsi="Times New Roman"/>
          <w:sz w:val="28"/>
          <w:szCs w:val="28"/>
        </w:rPr>
        <w:t xml:space="preserve">                                                                      </w:t>
      </w:r>
      <w:r w:rsidR="00293F59">
        <w:rPr>
          <w:rFonts w:ascii="Times New Roman" w:hAnsi="Times New Roman"/>
          <w:sz w:val="28"/>
          <w:szCs w:val="28"/>
        </w:rPr>
        <w:t>муниципального образования</w:t>
      </w:r>
    </w:p>
    <w:p w:rsidR="00293F59" w:rsidRDefault="00293F59" w:rsidP="00E156A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w:t>
      </w:r>
      <w:r w:rsidR="00A60409">
        <w:rPr>
          <w:rFonts w:ascii="Times New Roman" w:hAnsi="Times New Roman"/>
          <w:sz w:val="28"/>
          <w:szCs w:val="28"/>
        </w:rPr>
        <w:t xml:space="preserve">  </w:t>
      </w:r>
    </w:p>
    <w:p w:rsidR="00A60409" w:rsidRDefault="00293F59" w:rsidP="00E156A9">
      <w:pPr>
        <w:spacing w:after="0" w:line="240" w:lineRule="auto"/>
        <w:jc w:val="both"/>
        <w:rPr>
          <w:rFonts w:ascii="Times New Roman" w:hAnsi="Times New Roman"/>
          <w:sz w:val="28"/>
          <w:szCs w:val="28"/>
        </w:rPr>
      </w:pPr>
      <w:r>
        <w:rPr>
          <w:rFonts w:ascii="Times New Roman" w:hAnsi="Times New Roman"/>
          <w:sz w:val="28"/>
          <w:szCs w:val="28"/>
        </w:rPr>
        <w:t xml:space="preserve">                                                      </w:t>
      </w:r>
      <w:r w:rsidR="00A60409">
        <w:rPr>
          <w:rFonts w:ascii="Times New Roman" w:hAnsi="Times New Roman"/>
          <w:sz w:val="28"/>
          <w:szCs w:val="28"/>
        </w:rPr>
        <w:t xml:space="preserve">  </w:t>
      </w:r>
      <w:r>
        <w:rPr>
          <w:rFonts w:ascii="Times New Roman" w:hAnsi="Times New Roman"/>
          <w:sz w:val="28"/>
          <w:szCs w:val="28"/>
        </w:rPr>
        <w:t xml:space="preserve">              №   </w:t>
      </w:r>
      <w:r w:rsidR="00A753B9">
        <w:rPr>
          <w:rFonts w:ascii="Times New Roman" w:hAnsi="Times New Roman"/>
          <w:sz w:val="28"/>
          <w:szCs w:val="28"/>
        </w:rPr>
        <w:t>1093</w:t>
      </w:r>
      <w:r>
        <w:rPr>
          <w:rFonts w:ascii="Times New Roman" w:hAnsi="Times New Roman"/>
          <w:sz w:val="28"/>
          <w:szCs w:val="28"/>
        </w:rPr>
        <w:t xml:space="preserve">             от</w:t>
      </w:r>
      <w:r w:rsidR="00A753B9">
        <w:rPr>
          <w:rFonts w:ascii="Times New Roman" w:hAnsi="Times New Roman"/>
          <w:sz w:val="28"/>
          <w:szCs w:val="28"/>
        </w:rPr>
        <w:t xml:space="preserve"> 01.09.2017</w:t>
      </w:r>
    </w:p>
    <w:p w:rsidR="00A60409" w:rsidRDefault="00A60409" w:rsidP="00E156A9">
      <w:pPr>
        <w:spacing w:after="0" w:line="240" w:lineRule="auto"/>
        <w:jc w:val="both"/>
        <w:rPr>
          <w:rFonts w:ascii="Times New Roman" w:hAnsi="Times New Roman"/>
          <w:sz w:val="28"/>
          <w:szCs w:val="28"/>
        </w:rPr>
      </w:pPr>
    </w:p>
    <w:p w:rsidR="00A60409" w:rsidRDefault="00A60409" w:rsidP="00E156A9">
      <w:pPr>
        <w:spacing w:after="0" w:line="240" w:lineRule="auto"/>
        <w:jc w:val="both"/>
        <w:rPr>
          <w:rFonts w:ascii="Times New Roman" w:hAnsi="Times New Roman"/>
          <w:sz w:val="28"/>
          <w:szCs w:val="28"/>
        </w:rPr>
      </w:pPr>
    </w:p>
    <w:p w:rsidR="00A60409" w:rsidRDefault="00A60409" w:rsidP="00E156A9">
      <w:pPr>
        <w:spacing w:after="0" w:line="240" w:lineRule="auto"/>
        <w:jc w:val="both"/>
        <w:rPr>
          <w:rFonts w:ascii="Times New Roman" w:hAnsi="Times New Roman"/>
          <w:sz w:val="28"/>
          <w:szCs w:val="28"/>
        </w:rPr>
      </w:pPr>
    </w:p>
    <w:p w:rsidR="00A60409" w:rsidRDefault="00A60409" w:rsidP="00E156A9">
      <w:pPr>
        <w:spacing w:after="0" w:line="240" w:lineRule="auto"/>
        <w:jc w:val="both"/>
        <w:rPr>
          <w:rFonts w:ascii="Times New Roman" w:hAnsi="Times New Roman"/>
          <w:sz w:val="28"/>
          <w:szCs w:val="28"/>
        </w:rPr>
      </w:pPr>
    </w:p>
    <w:p w:rsidR="00255320" w:rsidRPr="00E37AD4" w:rsidRDefault="00255320" w:rsidP="00E156A9">
      <w:pPr>
        <w:spacing w:after="0" w:line="240" w:lineRule="auto"/>
        <w:jc w:val="both"/>
        <w:rPr>
          <w:rFonts w:ascii="Times New Roman" w:hAnsi="Times New Roman"/>
          <w:sz w:val="28"/>
          <w:szCs w:val="28"/>
        </w:rPr>
      </w:pPr>
    </w:p>
    <w:p w:rsidR="00255320" w:rsidRPr="000B70E3" w:rsidRDefault="00255320" w:rsidP="00505AF8">
      <w:pPr>
        <w:spacing w:after="0" w:line="240" w:lineRule="auto"/>
        <w:jc w:val="center"/>
        <w:rPr>
          <w:rFonts w:ascii="Times New Roman" w:hAnsi="Times New Roman"/>
          <w:b/>
          <w:sz w:val="40"/>
          <w:szCs w:val="40"/>
        </w:rPr>
      </w:pPr>
      <w:r w:rsidRPr="000B70E3">
        <w:rPr>
          <w:rFonts w:ascii="Times New Roman" w:hAnsi="Times New Roman"/>
          <w:b/>
          <w:sz w:val="40"/>
          <w:szCs w:val="40"/>
        </w:rPr>
        <w:t>Муниципальная программа</w:t>
      </w:r>
    </w:p>
    <w:p w:rsidR="00255320" w:rsidRPr="000B70E3" w:rsidRDefault="00255320" w:rsidP="00505AF8">
      <w:pPr>
        <w:spacing w:after="0" w:line="240" w:lineRule="auto"/>
        <w:jc w:val="center"/>
        <w:rPr>
          <w:rFonts w:ascii="Times New Roman" w:hAnsi="Times New Roman"/>
          <w:b/>
          <w:sz w:val="40"/>
          <w:szCs w:val="40"/>
        </w:rPr>
      </w:pPr>
      <w:r w:rsidRPr="000B70E3">
        <w:rPr>
          <w:rFonts w:ascii="Times New Roman" w:hAnsi="Times New Roman"/>
          <w:b/>
          <w:sz w:val="40"/>
          <w:szCs w:val="40"/>
        </w:rPr>
        <w:t xml:space="preserve">«Комплексное развитие социальной инфраструктуры на территории муниципального образования Некрасовское сельское поселение </w:t>
      </w:r>
      <w:proofErr w:type="spellStart"/>
      <w:r w:rsidRPr="000B70E3">
        <w:rPr>
          <w:rFonts w:ascii="Times New Roman" w:hAnsi="Times New Roman"/>
          <w:b/>
          <w:sz w:val="40"/>
          <w:szCs w:val="40"/>
        </w:rPr>
        <w:t>Усть-Лабинского</w:t>
      </w:r>
      <w:proofErr w:type="spellEnd"/>
      <w:r w:rsidRPr="000B70E3">
        <w:rPr>
          <w:rFonts w:ascii="Times New Roman" w:hAnsi="Times New Roman"/>
          <w:b/>
          <w:sz w:val="40"/>
          <w:szCs w:val="40"/>
        </w:rPr>
        <w:t xml:space="preserve"> муниципального района Краснодарского края на 2017-2030 годы»</w:t>
      </w:r>
    </w:p>
    <w:p w:rsidR="00255320" w:rsidRPr="000B70E3" w:rsidRDefault="00255320" w:rsidP="00E156A9">
      <w:pPr>
        <w:jc w:val="center"/>
        <w:rPr>
          <w:rFonts w:ascii="Times New Roman" w:hAnsi="Times New Roman"/>
          <w:b/>
          <w:sz w:val="40"/>
          <w:szCs w:val="40"/>
        </w:rPr>
      </w:pPr>
    </w:p>
    <w:p w:rsidR="00255320" w:rsidRPr="000B70E3" w:rsidRDefault="00255320" w:rsidP="00E156A9">
      <w:pPr>
        <w:jc w:val="center"/>
        <w:rPr>
          <w:rFonts w:ascii="Times New Roman" w:hAnsi="Times New Roman"/>
          <w:b/>
          <w:sz w:val="40"/>
          <w:szCs w:val="40"/>
        </w:rPr>
      </w:pPr>
    </w:p>
    <w:p w:rsidR="00255320" w:rsidRPr="000B70E3" w:rsidRDefault="00255320" w:rsidP="00E156A9">
      <w:pPr>
        <w:jc w:val="center"/>
        <w:rPr>
          <w:rFonts w:ascii="Times New Roman" w:hAnsi="Times New Roman"/>
          <w:b/>
          <w:sz w:val="40"/>
          <w:szCs w:val="40"/>
        </w:rPr>
      </w:pPr>
    </w:p>
    <w:p w:rsidR="00255320" w:rsidRPr="000B70E3" w:rsidRDefault="00255320" w:rsidP="00E156A9">
      <w:pPr>
        <w:jc w:val="center"/>
        <w:rPr>
          <w:rFonts w:ascii="Times New Roman" w:hAnsi="Times New Roman"/>
          <w:b/>
          <w:sz w:val="40"/>
          <w:szCs w:val="40"/>
        </w:rPr>
      </w:pPr>
    </w:p>
    <w:p w:rsidR="00255320" w:rsidRPr="000B70E3" w:rsidRDefault="00255320" w:rsidP="00E156A9">
      <w:pPr>
        <w:jc w:val="center"/>
        <w:rPr>
          <w:rFonts w:ascii="Times New Roman" w:hAnsi="Times New Roman"/>
          <w:b/>
          <w:sz w:val="40"/>
          <w:szCs w:val="40"/>
        </w:rPr>
      </w:pPr>
    </w:p>
    <w:p w:rsidR="00255320" w:rsidRPr="000B70E3" w:rsidRDefault="00255320" w:rsidP="00E156A9">
      <w:pPr>
        <w:jc w:val="center"/>
        <w:rPr>
          <w:rFonts w:ascii="Times New Roman" w:hAnsi="Times New Roman"/>
          <w:b/>
          <w:sz w:val="40"/>
          <w:szCs w:val="40"/>
        </w:rPr>
      </w:pPr>
    </w:p>
    <w:p w:rsidR="00255320" w:rsidRDefault="00255320" w:rsidP="00E156A9">
      <w:pPr>
        <w:jc w:val="center"/>
        <w:rPr>
          <w:rFonts w:ascii="Times New Roman" w:hAnsi="Times New Roman"/>
          <w:b/>
          <w:sz w:val="40"/>
          <w:szCs w:val="40"/>
        </w:rPr>
      </w:pPr>
    </w:p>
    <w:p w:rsidR="00A60409" w:rsidRDefault="00A60409" w:rsidP="00E156A9">
      <w:pPr>
        <w:jc w:val="center"/>
        <w:rPr>
          <w:rFonts w:ascii="Times New Roman" w:hAnsi="Times New Roman"/>
          <w:b/>
          <w:sz w:val="40"/>
          <w:szCs w:val="40"/>
        </w:rPr>
      </w:pPr>
    </w:p>
    <w:p w:rsidR="00A60409" w:rsidRDefault="00A60409" w:rsidP="00E156A9">
      <w:pPr>
        <w:jc w:val="center"/>
        <w:rPr>
          <w:rFonts w:ascii="Times New Roman" w:hAnsi="Times New Roman"/>
          <w:b/>
          <w:sz w:val="40"/>
          <w:szCs w:val="40"/>
        </w:rPr>
      </w:pPr>
    </w:p>
    <w:p w:rsidR="00A60409" w:rsidRDefault="00A60409" w:rsidP="00E156A9">
      <w:pPr>
        <w:jc w:val="center"/>
        <w:rPr>
          <w:rFonts w:ascii="Times New Roman" w:hAnsi="Times New Roman"/>
          <w:b/>
          <w:sz w:val="40"/>
          <w:szCs w:val="40"/>
        </w:rPr>
      </w:pPr>
    </w:p>
    <w:p w:rsidR="00255320" w:rsidRPr="000B70E3" w:rsidRDefault="00255320" w:rsidP="00293F59">
      <w:pPr>
        <w:rPr>
          <w:rFonts w:ascii="Times New Roman" w:hAnsi="Times New Roman"/>
          <w:b/>
          <w:sz w:val="40"/>
          <w:szCs w:val="40"/>
        </w:rPr>
      </w:pPr>
    </w:p>
    <w:p w:rsidR="00255320" w:rsidRPr="000B70E3" w:rsidRDefault="00255320" w:rsidP="00E156A9">
      <w:pPr>
        <w:jc w:val="center"/>
        <w:rPr>
          <w:rFonts w:ascii="Times New Roman" w:hAnsi="Times New Roman"/>
          <w:b/>
          <w:sz w:val="40"/>
          <w:szCs w:val="40"/>
        </w:rPr>
      </w:pPr>
    </w:p>
    <w:p w:rsidR="00255320" w:rsidRPr="000B70E3" w:rsidRDefault="00255320" w:rsidP="00A46B52">
      <w:pPr>
        <w:spacing w:after="0" w:line="240" w:lineRule="auto"/>
        <w:jc w:val="right"/>
        <w:rPr>
          <w:rFonts w:ascii="Times New Roman" w:hAnsi="Times New Roman"/>
          <w:sz w:val="24"/>
          <w:szCs w:val="24"/>
        </w:rPr>
      </w:pPr>
      <w:r w:rsidRPr="000B70E3">
        <w:rPr>
          <w:rFonts w:ascii="Times New Roman" w:hAnsi="Times New Roman"/>
          <w:sz w:val="24"/>
          <w:szCs w:val="24"/>
        </w:rPr>
        <w:lastRenderedPageBreak/>
        <w:t xml:space="preserve">муниципальная программа «Комплексное развитие социальной инфраструктуры на территории муниципального образования Некрасовское сельское поселение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Краснодарского края на 2017-2030 годы»</w:t>
      </w:r>
    </w:p>
    <w:p w:rsidR="00255320" w:rsidRPr="000B70E3" w:rsidRDefault="00255320" w:rsidP="00A46B52">
      <w:pPr>
        <w:spacing w:after="0" w:line="240" w:lineRule="auto"/>
        <w:rPr>
          <w:rFonts w:ascii="Times New Roman" w:hAnsi="Times New Roman"/>
          <w:sz w:val="24"/>
          <w:szCs w:val="24"/>
        </w:rPr>
      </w:pPr>
    </w:p>
    <w:p w:rsidR="00255320" w:rsidRPr="000B70E3" w:rsidRDefault="00255320" w:rsidP="00A46B52">
      <w:pPr>
        <w:spacing w:after="0" w:line="240" w:lineRule="auto"/>
        <w:rPr>
          <w:rFonts w:ascii="Times New Roman" w:hAnsi="Times New Roman"/>
          <w:sz w:val="24"/>
          <w:szCs w:val="24"/>
        </w:rPr>
      </w:pPr>
    </w:p>
    <w:p w:rsidR="00255320" w:rsidRPr="000B70E3" w:rsidRDefault="00255320" w:rsidP="00A46B52">
      <w:pPr>
        <w:spacing w:after="0" w:line="240" w:lineRule="auto"/>
        <w:rPr>
          <w:rFonts w:ascii="Times New Roman" w:hAnsi="Times New Roman"/>
          <w:sz w:val="24"/>
          <w:szCs w:val="24"/>
        </w:rPr>
      </w:pPr>
    </w:p>
    <w:p w:rsidR="00255320" w:rsidRPr="000B70E3" w:rsidRDefault="00255320" w:rsidP="00A46B52">
      <w:pPr>
        <w:spacing w:after="0" w:line="240" w:lineRule="auto"/>
        <w:jc w:val="right"/>
        <w:rPr>
          <w:rFonts w:ascii="Times New Roman" w:hAnsi="Times New Roman"/>
          <w:sz w:val="24"/>
          <w:szCs w:val="24"/>
        </w:rPr>
      </w:pPr>
      <w:r w:rsidRPr="000B70E3">
        <w:rPr>
          <w:rFonts w:ascii="Times New Roman" w:hAnsi="Times New Roman"/>
          <w:sz w:val="24"/>
          <w:szCs w:val="24"/>
        </w:rPr>
        <w:t>Разработчик: Управление архитектуры и</w:t>
      </w:r>
    </w:p>
    <w:p w:rsidR="00255320" w:rsidRPr="000B70E3" w:rsidRDefault="00255320" w:rsidP="00A46B52">
      <w:pPr>
        <w:spacing w:after="0" w:line="240" w:lineRule="auto"/>
        <w:jc w:val="right"/>
        <w:rPr>
          <w:rFonts w:ascii="Times New Roman" w:hAnsi="Times New Roman"/>
          <w:sz w:val="24"/>
          <w:szCs w:val="24"/>
        </w:rPr>
      </w:pPr>
      <w:r w:rsidRPr="000B70E3">
        <w:rPr>
          <w:rFonts w:ascii="Times New Roman" w:hAnsi="Times New Roman"/>
          <w:sz w:val="24"/>
          <w:szCs w:val="24"/>
        </w:rPr>
        <w:t>градостроительства администрации</w:t>
      </w:r>
    </w:p>
    <w:p w:rsidR="00255320" w:rsidRPr="000B70E3" w:rsidRDefault="00255320" w:rsidP="00A46B52">
      <w:pPr>
        <w:spacing w:after="0" w:line="240" w:lineRule="auto"/>
        <w:jc w:val="right"/>
        <w:rPr>
          <w:rFonts w:ascii="Times New Roman" w:hAnsi="Times New Roman"/>
          <w:sz w:val="24"/>
          <w:szCs w:val="24"/>
        </w:rPr>
      </w:pPr>
      <w:r w:rsidRPr="000B70E3">
        <w:rPr>
          <w:rFonts w:ascii="Times New Roman" w:hAnsi="Times New Roman"/>
          <w:sz w:val="24"/>
          <w:szCs w:val="24"/>
        </w:rPr>
        <w:t xml:space="preserve">МО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района</w:t>
      </w:r>
    </w:p>
    <w:p w:rsidR="00255320" w:rsidRPr="000B70E3" w:rsidRDefault="00255320" w:rsidP="00A46B52">
      <w:pPr>
        <w:spacing w:after="0" w:line="240" w:lineRule="auto"/>
        <w:jc w:val="right"/>
        <w:rPr>
          <w:rFonts w:ascii="Times New Roman" w:hAnsi="Times New Roman"/>
          <w:sz w:val="24"/>
          <w:szCs w:val="24"/>
        </w:rPr>
      </w:pPr>
    </w:p>
    <w:p w:rsidR="00255320" w:rsidRPr="000B70E3" w:rsidRDefault="00255320" w:rsidP="00A46B52">
      <w:pPr>
        <w:spacing w:after="0" w:line="240" w:lineRule="auto"/>
        <w:jc w:val="right"/>
        <w:rPr>
          <w:rFonts w:ascii="Times New Roman" w:hAnsi="Times New Roman"/>
          <w:sz w:val="24"/>
          <w:szCs w:val="24"/>
        </w:rPr>
      </w:pPr>
      <w:r w:rsidRPr="000B70E3">
        <w:rPr>
          <w:rFonts w:ascii="Times New Roman" w:hAnsi="Times New Roman"/>
          <w:sz w:val="24"/>
          <w:szCs w:val="24"/>
        </w:rPr>
        <w:t xml:space="preserve">Начальник </w:t>
      </w:r>
      <w:proofErr w:type="spellStart"/>
      <w:r w:rsidRPr="000B70E3">
        <w:rPr>
          <w:rFonts w:ascii="Times New Roman" w:hAnsi="Times New Roman"/>
          <w:sz w:val="24"/>
          <w:szCs w:val="24"/>
        </w:rPr>
        <w:t>УАиГ</w:t>
      </w:r>
      <w:proofErr w:type="spellEnd"/>
      <w:r w:rsidRPr="000B70E3">
        <w:rPr>
          <w:rFonts w:ascii="Times New Roman" w:hAnsi="Times New Roman"/>
          <w:sz w:val="24"/>
          <w:szCs w:val="24"/>
        </w:rPr>
        <w:t xml:space="preserve"> А.В. </w:t>
      </w:r>
      <w:proofErr w:type="spellStart"/>
      <w:r w:rsidRPr="000B70E3">
        <w:rPr>
          <w:rFonts w:ascii="Times New Roman" w:hAnsi="Times New Roman"/>
          <w:sz w:val="24"/>
          <w:szCs w:val="24"/>
        </w:rPr>
        <w:t>Семененко</w:t>
      </w:r>
      <w:proofErr w:type="spellEnd"/>
      <w:r w:rsidRPr="000B70E3">
        <w:rPr>
          <w:rFonts w:ascii="Times New Roman" w:hAnsi="Times New Roman"/>
          <w:sz w:val="24"/>
          <w:szCs w:val="24"/>
        </w:rPr>
        <w:t xml:space="preserve"> _____________</w:t>
      </w:r>
    </w:p>
    <w:p w:rsidR="00255320" w:rsidRPr="000B70E3" w:rsidRDefault="00255320" w:rsidP="00A46B52">
      <w:pPr>
        <w:spacing w:after="0" w:line="240" w:lineRule="auto"/>
        <w:jc w:val="right"/>
        <w:rPr>
          <w:rFonts w:ascii="Times New Roman" w:hAnsi="Times New Roman"/>
          <w:sz w:val="24"/>
          <w:szCs w:val="24"/>
        </w:rPr>
      </w:pPr>
    </w:p>
    <w:p w:rsidR="00255320" w:rsidRPr="000B70E3" w:rsidRDefault="00255320" w:rsidP="00A46B52">
      <w:pPr>
        <w:spacing w:after="0" w:line="240" w:lineRule="auto"/>
        <w:jc w:val="right"/>
        <w:rPr>
          <w:rFonts w:ascii="Times New Roman" w:hAnsi="Times New Roman"/>
          <w:sz w:val="24"/>
          <w:szCs w:val="24"/>
        </w:rPr>
      </w:pPr>
      <w:r w:rsidRPr="000B70E3">
        <w:rPr>
          <w:rFonts w:ascii="Times New Roman" w:hAnsi="Times New Roman"/>
          <w:sz w:val="24"/>
          <w:szCs w:val="24"/>
        </w:rPr>
        <w:t>М.П.</w:t>
      </w:r>
    </w:p>
    <w:p w:rsidR="00255320" w:rsidRPr="000B70E3" w:rsidRDefault="00255320" w:rsidP="001F22D0">
      <w:pPr>
        <w:spacing w:line="360" w:lineRule="auto"/>
        <w:jc w:val="center"/>
        <w:rPr>
          <w:rFonts w:ascii="Times New Roman" w:hAnsi="Times New Roman"/>
          <w:b/>
          <w:sz w:val="24"/>
          <w:szCs w:val="24"/>
        </w:rPr>
      </w:pPr>
    </w:p>
    <w:p w:rsidR="00255320" w:rsidRPr="000B70E3" w:rsidRDefault="00255320" w:rsidP="001F22D0">
      <w:pPr>
        <w:spacing w:line="360" w:lineRule="auto"/>
        <w:jc w:val="center"/>
        <w:rPr>
          <w:rFonts w:ascii="Times New Roman" w:hAnsi="Times New Roman"/>
          <w:b/>
          <w:sz w:val="24"/>
          <w:szCs w:val="24"/>
        </w:rPr>
      </w:pPr>
    </w:p>
    <w:p w:rsidR="00255320" w:rsidRPr="000B70E3" w:rsidRDefault="00255320" w:rsidP="001F22D0">
      <w:pPr>
        <w:spacing w:line="360" w:lineRule="auto"/>
        <w:jc w:val="center"/>
        <w:rPr>
          <w:rFonts w:ascii="Times New Roman" w:hAnsi="Times New Roman"/>
          <w:b/>
          <w:sz w:val="24"/>
          <w:szCs w:val="24"/>
        </w:rPr>
      </w:pPr>
    </w:p>
    <w:p w:rsidR="00255320" w:rsidRPr="000B70E3" w:rsidRDefault="00255320" w:rsidP="001F22D0">
      <w:pPr>
        <w:spacing w:line="360" w:lineRule="auto"/>
        <w:jc w:val="center"/>
        <w:rPr>
          <w:rFonts w:ascii="Times New Roman" w:hAnsi="Times New Roman"/>
          <w:b/>
          <w:sz w:val="24"/>
          <w:szCs w:val="24"/>
        </w:rPr>
      </w:pPr>
      <w:r w:rsidRPr="000B70E3">
        <w:rPr>
          <w:rFonts w:ascii="Times New Roman" w:hAnsi="Times New Roman"/>
          <w:b/>
          <w:sz w:val="24"/>
          <w:szCs w:val="24"/>
        </w:rPr>
        <w:t>СОДЕРЖАНИЕ</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 xml:space="preserve">1. ПАСПОРТ </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2. ХАРАКТЕРИСТИКА СУЩЕСТВУЮЩЕГО СОСТОЯНИЯ СОЦИАЛЬНОЙ ИНФРАСТРУКТУРЫ</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2.1 ОПИСАНИЕ СОЦИАЛЬНО-ЭКОНОМИЧЕСКОГО СОСТОЯНИЯ ПОСЕЛЕНИЯ, СВЕДЕНИЯ О ГРАДОСТРОИТЕЛЬНОЙ ДЕЯТЕЛЬНОСТИ НА ТЕРРИТОРИИ ПОСЕЛЕНИЯ</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 xml:space="preserve">2.2 </w:t>
      </w:r>
      <w:proofErr w:type="gramStart"/>
      <w:r w:rsidRPr="000B70E3">
        <w:rPr>
          <w:rFonts w:ascii="Times New Roman" w:hAnsi="Times New Roman"/>
          <w:sz w:val="24"/>
          <w:szCs w:val="24"/>
        </w:rPr>
        <w:t>ТЕХНИКО – ЭКОНОМИЧЕСКИЕ</w:t>
      </w:r>
      <w:proofErr w:type="gramEnd"/>
      <w:r w:rsidRPr="000B70E3">
        <w:rPr>
          <w:rFonts w:ascii="Times New Roman" w:hAnsi="Times New Roman"/>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 1 ТРЕБОВАНИЙ, УТВЕРЖДЕННЫХ ПОСТАНОВЛЕНИЕМ ПРАВИТЕЛЬСТВА РФ ОТ 01.10.2015 ГОДА № 1050</w:t>
      </w:r>
    </w:p>
    <w:p w:rsidR="00255320" w:rsidRPr="000B70E3" w:rsidRDefault="00255320" w:rsidP="004566AE">
      <w:pPr>
        <w:jc w:val="both"/>
        <w:rPr>
          <w:rFonts w:ascii="Times New Roman" w:hAnsi="Times New Roman"/>
          <w:sz w:val="24"/>
          <w:szCs w:val="24"/>
        </w:rPr>
      </w:pPr>
      <w:proofErr w:type="gramStart"/>
      <w:r w:rsidRPr="000B70E3">
        <w:rPr>
          <w:rFonts w:ascii="Times New Roman" w:hAnsi="Times New Roman"/>
          <w:sz w:val="24"/>
          <w:szCs w:val="24"/>
        </w:rPr>
        <w:t>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roofErr w:type="gramEnd"/>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2.4. ОЦЕНКА НОРМАТИВНО – ПРАВОВОЙ БАЗЫ, НЕОБХОДИМОЙ ДЛЯ ФУНКЦИОНИРОВАНИЯ И РАЗВИТИЯ СОЦИАЛЬНОЙ ИНФРАСТРУКТУРЫ ПОСЕЛЕНИЯ</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lastRenderedPageBreak/>
        <w:t xml:space="preserve">3.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w:t>
      </w:r>
      <w:proofErr w:type="gramStart"/>
      <w:r w:rsidRPr="000B70E3">
        <w:rPr>
          <w:rFonts w:ascii="Times New Roman" w:hAnsi="Times New Roman"/>
          <w:sz w:val="24"/>
          <w:szCs w:val="24"/>
        </w:rPr>
        <w:t>ТЕХНИКО – ЭКОНОМИЧЕСКИХ</w:t>
      </w:r>
      <w:proofErr w:type="gramEnd"/>
      <w:r w:rsidRPr="000B70E3">
        <w:rPr>
          <w:rFonts w:ascii="Times New Roman" w:hAnsi="Times New Roman"/>
          <w:sz w:val="24"/>
          <w:szCs w:val="24"/>
        </w:rPr>
        <w:t xml:space="preserve">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 xml:space="preserve">5. ЦЕЛЕВЫЕ ИНДИКАТОРЫ ПРОГРАММЫ, ВКЛЮЧАЮЩИЕ </w:t>
      </w:r>
      <w:proofErr w:type="gramStart"/>
      <w:r w:rsidRPr="000B70E3">
        <w:rPr>
          <w:rFonts w:ascii="Times New Roman" w:hAnsi="Times New Roman"/>
          <w:sz w:val="24"/>
          <w:szCs w:val="24"/>
        </w:rPr>
        <w:t>ТЕХНИКО – ЭКОНОМИЧЕСКИЕ</w:t>
      </w:r>
      <w:proofErr w:type="gramEnd"/>
      <w:r w:rsidRPr="000B70E3">
        <w:rPr>
          <w:rFonts w:ascii="Times New Roman" w:hAnsi="Times New Roman"/>
          <w:sz w:val="24"/>
          <w:szCs w:val="24"/>
        </w:rPr>
        <w:t>, ФИНАНСОВЫЕ И СОЦИАЛЬНО-ЭКОНОМИЧЕСКИЕ ПОКАЗАТЕЛИ РАЗВИТИЯ СОЦИАЛЬНОЙ ИНФРАСТРУКТУРЫ</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6. 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255320" w:rsidRPr="000B70E3" w:rsidRDefault="00255320" w:rsidP="004566AE">
      <w:pPr>
        <w:jc w:val="both"/>
        <w:rPr>
          <w:rFonts w:ascii="Times New Roman" w:hAnsi="Times New Roman"/>
          <w:sz w:val="24"/>
          <w:szCs w:val="24"/>
        </w:rPr>
      </w:pPr>
      <w:r w:rsidRPr="000B70E3">
        <w:rPr>
          <w:rFonts w:ascii="Times New Roman" w:hAnsi="Times New Roman"/>
          <w:sz w:val="24"/>
          <w:szCs w:val="24"/>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255320" w:rsidRPr="000B70E3" w:rsidRDefault="00255320" w:rsidP="004566AE">
      <w:pPr>
        <w:jc w:val="both"/>
        <w:rPr>
          <w:rFonts w:ascii="Times New Roman" w:hAnsi="Times New Roman"/>
          <w:sz w:val="24"/>
          <w:szCs w:val="24"/>
        </w:rPr>
      </w:pPr>
    </w:p>
    <w:p w:rsidR="00255320" w:rsidRPr="000B70E3" w:rsidRDefault="00255320" w:rsidP="004566AE">
      <w:pPr>
        <w:jc w:val="both"/>
        <w:rPr>
          <w:rFonts w:ascii="Times New Roman" w:hAnsi="Times New Roman"/>
          <w:sz w:val="24"/>
          <w:szCs w:val="24"/>
        </w:rPr>
      </w:pPr>
    </w:p>
    <w:p w:rsidR="00255320" w:rsidRPr="000B70E3" w:rsidRDefault="00255320" w:rsidP="004566AE">
      <w:pPr>
        <w:jc w:val="both"/>
        <w:rPr>
          <w:rFonts w:ascii="Times New Roman" w:hAnsi="Times New Roman"/>
          <w:sz w:val="24"/>
          <w:szCs w:val="24"/>
        </w:rPr>
      </w:pPr>
    </w:p>
    <w:p w:rsidR="00255320" w:rsidRPr="000B70E3" w:rsidRDefault="00255320" w:rsidP="004566AE">
      <w:pPr>
        <w:jc w:val="both"/>
        <w:rPr>
          <w:rFonts w:ascii="Times New Roman" w:hAnsi="Times New Roman"/>
          <w:sz w:val="24"/>
          <w:szCs w:val="24"/>
        </w:rPr>
      </w:pPr>
    </w:p>
    <w:p w:rsidR="00255320" w:rsidRDefault="00255320" w:rsidP="004566AE">
      <w:pPr>
        <w:jc w:val="both"/>
        <w:rPr>
          <w:rFonts w:ascii="Times New Roman" w:hAnsi="Times New Roman"/>
          <w:sz w:val="24"/>
          <w:szCs w:val="24"/>
        </w:rPr>
      </w:pPr>
    </w:p>
    <w:p w:rsidR="00293F59" w:rsidRDefault="00293F59" w:rsidP="004566AE">
      <w:pPr>
        <w:jc w:val="both"/>
        <w:rPr>
          <w:rFonts w:ascii="Times New Roman" w:hAnsi="Times New Roman"/>
          <w:sz w:val="24"/>
          <w:szCs w:val="24"/>
        </w:rPr>
      </w:pPr>
    </w:p>
    <w:p w:rsidR="00293F59" w:rsidRDefault="00293F59" w:rsidP="004566AE">
      <w:pPr>
        <w:jc w:val="both"/>
        <w:rPr>
          <w:rFonts w:ascii="Times New Roman" w:hAnsi="Times New Roman"/>
          <w:sz w:val="24"/>
          <w:szCs w:val="24"/>
        </w:rPr>
      </w:pPr>
    </w:p>
    <w:p w:rsidR="00293F59" w:rsidRPr="000B70E3" w:rsidRDefault="00293F59" w:rsidP="004566AE">
      <w:pPr>
        <w:jc w:val="both"/>
        <w:rPr>
          <w:rFonts w:ascii="Times New Roman" w:hAnsi="Times New Roman"/>
          <w:sz w:val="24"/>
          <w:szCs w:val="24"/>
        </w:rPr>
      </w:pPr>
    </w:p>
    <w:p w:rsidR="00255320" w:rsidRPr="000B70E3" w:rsidRDefault="00255320" w:rsidP="004566AE">
      <w:pPr>
        <w:jc w:val="both"/>
        <w:rPr>
          <w:rFonts w:ascii="Times New Roman" w:hAnsi="Times New Roman"/>
          <w:sz w:val="24"/>
          <w:szCs w:val="24"/>
        </w:rPr>
      </w:pPr>
    </w:p>
    <w:p w:rsidR="00255320" w:rsidRPr="000B70E3" w:rsidRDefault="00255320" w:rsidP="004566AE">
      <w:pPr>
        <w:jc w:val="both"/>
        <w:rPr>
          <w:rFonts w:ascii="Times New Roman" w:hAnsi="Times New Roman"/>
          <w:sz w:val="24"/>
          <w:szCs w:val="24"/>
        </w:rPr>
      </w:pPr>
    </w:p>
    <w:p w:rsidR="00255320" w:rsidRPr="000B70E3" w:rsidRDefault="00255320" w:rsidP="004566AE">
      <w:pPr>
        <w:jc w:val="both"/>
        <w:rPr>
          <w:rFonts w:ascii="Times New Roman" w:hAnsi="Times New Roman"/>
          <w:sz w:val="24"/>
          <w:szCs w:val="24"/>
        </w:rPr>
      </w:pPr>
    </w:p>
    <w:p w:rsidR="00255320" w:rsidRPr="000B70E3" w:rsidRDefault="00255320" w:rsidP="00E47545">
      <w:pPr>
        <w:numPr>
          <w:ilvl w:val="0"/>
          <w:numId w:val="17"/>
        </w:numPr>
        <w:spacing w:line="360" w:lineRule="auto"/>
        <w:jc w:val="center"/>
        <w:rPr>
          <w:rFonts w:ascii="Times New Roman" w:hAnsi="Times New Roman"/>
          <w:b/>
          <w:sz w:val="24"/>
          <w:szCs w:val="24"/>
        </w:rPr>
      </w:pPr>
      <w:r w:rsidRPr="000B70E3">
        <w:rPr>
          <w:rFonts w:ascii="Times New Roman" w:hAnsi="Times New Roman"/>
          <w:b/>
          <w:sz w:val="24"/>
          <w:szCs w:val="24"/>
        </w:rPr>
        <w:t>ПАСПОРТ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7371"/>
      </w:tblGrid>
      <w:tr w:rsidR="00255320" w:rsidRPr="000B70E3" w:rsidTr="004566AE">
        <w:tc>
          <w:tcPr>
            <w:tcW w:w="3261" w:type="dxa"/>
            <w:vAlign w:val="center"/>
          </w:tcPr>
          <w:p w:rsidR="00255320" w:rsidRPr="000B70E3" w:rsidRDefault="00255320" w:rsidP="00ED059D">
            <w:pPr>
              <w:spacing w:line="360" w:lineRule="auto"/>
              <w:jc w:val="center"/>
              <w:rPr>
                <w:rFonts w:ascii="Times New Roman" w:hAnsi="Times New Roman"/>
                <w:sz w:val="16"/>
                <w:szCs w:val="16"/>
              </w:rPr>
            </w:pPr>
            <w:r w:rsidRPr="000B70E3">
              <w:rPr>
                <w:rFonts w:ascii="Times New Roman" w:hAnsi="Times New Roman"/>
                <w:sz w:val="16"/>
                <w:szCs w:val="16"/>
              </w:rPr>
              <w:t>Наименование программы</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xml:space="preserve">Муниципальная программа «Комплексное развитие социальной инфраструктуры на территории муниципального образования Некрасовское сельское поселение </w:t>
            </w:r>
            <w:proofErr w:type="spellStart"/>
            <w:r w:rsidRPr="000B70E3">
              <w:rPr>
                <w:rFonts w:ascii="Times New Roman" w:hAnsi="Times New Roman"/>
                <w:sz w:val="16"/>
                <w:szCs w:val="16"/>
              </w:rPr>
              <w:t>Усть-Лабинского</w:t>
            </w:r>
            <w:proofErr w:type="spellEnd"/>
            <w:r w:rsidRPr="000B70E3">
              <w:rPr>
                <w:rFonts w:ascii="Times New Roman" w:hAnsi="Times New Roman"/>
                <w:sz w:val="16"/>
                <w:szCs w:val="16"/>
              </w:rPr>
              <w:t xml:space="preserve"> муниципального района Краснодарского края на 2017-2030 годы» (далее - Программа)</w:t>
            </w:r>
          </w:p>
        </w:tc>
      </w:tr>
      <w:tr w:rsidR="00255320" w:rsidRPr="000B70E3" w:rsidTr="004566AE">
        <w:trPr>
          <w:trHeight w:val="1460"/>
        </w:trPr>
        <w:tc>
          <w:tcPr>
            <w:tcW w:w="3261" w:type="dxa"/>
            <w:vAlign w:val="center"/>
          </w:tcPr>
          <w:p w:rsidR="00255320" w:rsidRPr="000B70E3" w:rsidRDefault="00255320" w:rsidP="00ED059D">
            <w:pPr>
              <w:spacing w:line="360" w:lineRule="auto"/>
              <w:jc w:val="center"/>
              <w:rPr>
                <w:rFonts w:ascii="Times New Roman" w:hAnsi="Times New Roman"/>
                <w:sz w:val="16"/>
                <w:szCs w:val="16"/>
              </w:rPr>
            </w:pPr>
            <w:r w:rsidRPr="000B70E3">
              <w:rPr>
                <w:rFonts w:ascii="Times New Roman" w:hAnsi="Times New Roman"/>
                <w:sz w:val="16"/>
                <w:szCs w:val="16"/>
              </w:rPr>
              <w:t>Основания для разработки программы</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255320" w:rsidRPr="000B70E3" w:rsidTr="004566AE">
        <w:tc>
          <w:tcPr>
            <w:tcW w:w="3261" w:type="dxa"/>
            <w:vAlign w:val="center"/>
          </w:tcPr>
          <w:p w:rsidR="00255320" w:rsidRPr="000B70E3" w:rsidRDefault="00255320" w:rsidP="001F22D0">
            <w:pPr>
              <w:spacing w:line="360" w:lineRule="auto"/>
              <w:jc w:val="center"/>
              <w:rPr>
                <w:rFonts w:ascii="Times New Roman" w:hAnsi="Times New Roman"/>
                <w:sz w:val="16"/>
                <w:szCs w:val="16"/>
              </w:rPr>
            </w:pPr>
            <w:r w:rsidRPr="000B70E3">
              <w:rPr>
                <w:rFonts w:ascii="Times New Roman" w:hAnsi="Times New Roman"/>
                <w:sz w:val="16"/>
                <w:szCs w:val="16"/>
              </w:rPr>
              <w:t>Разработчик программы, его местонахождение</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xml:space="preserve">Администрация муниципального образования </w:t>
            </w:r>
            <w:proofErr w:type="spellStart"/>
            <w:r w:rsidRPr="000B70E3">
              <w:rPr>
                <w:rFonts w:ascii="Times New Roman" w:hAnsi="Times New Roman"/>
                <w:sz w:val="16"/>
                <w:szCs w:val="16"/>
              </w:rPr>
              <w:t>Усть-Лабинский</w:t>
            </w:r>
            <w:proofErr w:type="spellEnd"/>
            <w:r w:rsidRPr="000B70E3">
              <w:rPr>
                <w:rFonts w:ascii="Times New Roman" w:hAnsi="Times New Roman"/>
                <w:sz w:val="16"/>
                <w:szCs w:val="16"/>
              </w:rPr>
              <w:t xml:space="preserve"> район Краснодарского края</w:t>
            </w:r>
          </w:p>
        </w:tc>
      </w:tr>
      <w:tr w:rsidR="00255320" w:rsidRPr="000B70E3" w:rsidTr="004566AE">
        <w:tc>
          <w:tcPr>
            <w:tcW w:w="3261" w:type="dxa"/>
            <w:vAlign w:val="center"/>
          </w:tcPr>
          <w:p w:rsidR="00255320" w:rsidRPr="000B70E3" w:rsidRDefault="00255320" w:rsidP="001F22D0">
            <w:pPr>
              <w:spacing w:line="360" w:lineRule="auto"/>
              <w:jc w:val="center"/>
              <w:rPr>
                <w:rFonts w:ascii="Times New Roman" w:hAnsi="Times New Roman"/>
                <w:sz w:val="16"/>
                <w:szCs w:val="16"/>
              </w:rPr>
            </w:pPr>
            <w:r w:rsidRPr="000B70E3">
              <w:rPr>
                <w:rFonts w:ascii="Times New Roman" w:hAnsi="Times New Roman"/>
                <w:sz w:val="16"/>
                <w:szCs w:val="16"/>
              </w:rPr>
              <w:t>Исполнители программы, его местонахождение</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xml:space="preserve">Администрация муниципального образования </w:t>
            </w:r>
            <w:proofErr w:type="spellStart"/>
            <w:r w:rsidRPr="000B70E3">
              <w:rPr>
                <w:rFonts w:ascii="Times New Roman" w:hAnsi="Times New Roman"/>
                <w:sz w:val="16"/>
                <w:szCs w:val="16"/>
              </w:rPr>
              <w:t>Усть-Лабинский</w:t>
            </w:r>
            <w:proofErr w:type="spellEnd"/>
            <w:r w:rsidRPr="000B70E3">
              <w:rPr>
                <w:rFonts w:ascii="Times New Roman" w:hAnsi="Times New Roman"/>
                <w:sz w:val="16"/>
                <w:szCs w:val="16"/>
              </w:rPr>
              <w:t xml:space="preserve"> район Краснодарского края</w:t>
            </w:r>
          </w:p>
        </w:tc>
      </w:tr>
      <w:tr w:rsidR="00255320" w:rsidRPr="000B70E3" w:rsidTr="004566AE">
        <w:tc>
          <w:tcPr>
            <w:tcW w:w="3261" w:type="dxa"/>
            <w:vAlign w:val="center"/>
          </w:tcPr>
          <w:p w:rsidR="00255320" w:rsidRPr="000B70E3" w:rsidRDefault="00255320" w:rsidP="00ED059D">
            <w:pPr>
              <w:spacing w:line="360" w:lineRule="auto"/>
              <w:jc w:val="center"/>
              <w:rPr>
                <w:rFonts w:ascii="Times New Roman" w:hAnsi="Times New Roman"/>
                <w:sz w:val="16"/>
                <w:szCs w:val="16"/>
              </w:rPr>
            </w:pPr>
            <w:proofErr w:type="gramStart"/>
            <w:r w:rsidRPr="000B70E3">
              <w:rPr>
                <w:rFonts w:ascii="Times New Roman" w:hAnsi="Times New Roman"/>
                <w:sz w:val="16"/>
                <w:szCs w:val="16"/>
              </w:rPr>
              <w:t>Контроль за</w:t>
            </w:r>
            <w:proofErr w:type="gramEnd"/>
            <w:r w:rsidRPr="000B70E3">
              <w:rPr>
                <w:rFonts w:ascii="Times New Roman" w:hAnsi="Times New Roman"/>
                <w:sz w:val="16"/>
                <w:szCs w:val="16"/>
              </w:rPr>
              <w:t xml:space="preserve"> реализацией программы</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xml:space="preserve">Администрация муниципального образования </w:t>
            </w:r>
            <w:proofErr w:type="spellStart"/>
            <w:r w:rsidRPr="000B70E3">
              <w:rPr>
                <w:rFonts w:ascii="Times New Roman" w:hAnsi="Times New Roman"/>
                <w:sz w:val="16"/>
                <w:szCs w:val="16"/>
              </w:rPr>
              <w:t>Усть-Лабинский</w:t>
            </w:r>
            <w:proofErr w:type="spellEnd"/>
            <w:r w:rsidRPr="000B70E3">
              <w:rPr>
                <w:rFonts w:ascii="Times New Roman" w:hAnsi="Times New Roman"/>
                <w:sz w:val="16"/>
                <w:szCs w:val="16"/>
              </w:rPr>
              <w:t xml:space="preserve"> район Краснодарского края и Совет депутатов Некрасовского сельского поселения </w:t>
            </w:r>
            <w:proofErr w:type="spellStart"/>
            <w:r w:rsidRPr="000B70E3">
              <w:rPr>
                <w:rFonts w:ascii="Times New Roman" w:hAnsi="Times New Roman"/>
                <w:sz w:val="16"/>
                <w:szCs w:val="16"/>
              </w:rPr>
              <w:t>Усть-Лабинского</w:t>
            </w:r>
            <w:proofErr w:type="spellEnd"/>
            <w:r w:rsidRPr="000B70E3">
              <w:rPr>
                <w:rFonts w:ascii="Times New Roman" w:hAnsi="Times New Roman"/>
                <w:sz w:val="16"/>
                <w:szCs w:val="16"/>
              </w:rPr>
              <w:t xml:space="preserve"> района Краснодарского края</w:t>
            </w:r>
          </w:p>
        </w:tc>
      </w:tr>
      <w:tr w:rsidR="00255320" w:rsidRPr="000B70E3" w:rsidTr="004566AE">
        <w:tc>
          <w:tcPr>
            <w:tcW w:w="3261" w:type="dxa"/>
            <w:vAlign w:val="center"/>
          </w:tcPr>
          <w:p w:rsidR="00255320" w:rsidRPr="000B70E3" w:rsidRDefault="00255320" w:rsidP="00ED059D">
            <w:pPr>
              <w:spacing w:line="360" w:lineRule="auto"/>
              <w:jc w:val="center"/>
              <w:rPr>
                <w:rFonts w:ascii="Times New Roman" w:hAnsi="Times New Roman"/>
                <w:sz w:val="16"/>
                <w:szCs w:val="16"/>
              </w:rPr>
            </w:pPr>
            <w:r w:rsidRPr="000B70E3">
              <w:rPr>
                <w:rFonts w:ascii="Times New Roman" w:hAnsi="Times New Roman"/>
                <w:sz w:val="16"/>
                <w:szCs w:val="16"/>
              </w:rPr>
              <w:t>Цель программы</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xml:space="preserve">Создание материальной базы развития социальной инфраструктуры для обеспечения решения главной стратегической цели - повышение качества жизни населения на территории муниципального образования Некрасовского сельского поселения </w:t>
            </w:r>
            <w:proofErr w:type="spellStart"/>
            <w:r w:rsidRPr="000B70E3">
              <w:rPr>
                <w:rFonts w:ascii="Times New Roman" w:hAnsi="Times New Roman"/>
                <w:sz w:val="16"/>
                <w:szCs w:val="16"/>
              </w:rPr>
              <w:t>Усть-Лабинского</w:t>
            </w:r>
            <w:proofErr w:type="spellEnd"/>
            <w:r w:rsidRPr="000B70E3">
              <w:rPr>
                <w:rFonts w:ascii="Times New Roman" w:hAnsi="Times New Roman"/>
                <w:sz w:val="16"/>
                <w:szCs w:val="16"/>
              </w:rPr>
              <w:t xml:space="preserve"> района Краснодарского края</w:t>
            </w:r>
          </w:p>
        </w:tc>
      </w:tr>
      <w:tr w:rsidR="00255320" w:rsidRPr="000B70E3" w:rsidTr="004566AE">
        <w:tc>
          <w:tcPr>
            <w:tcW w:w="3261" w:type="dxa"/>
            <w:vAlign w:val="center"/>
          </w:tcPr>
          <w:p w:rsidR="00255320" w:rsidRPr="000B70E3" w:rsidRDefault="00255320" w:rsidP="00ED059D">
            <w:pPr>
              <w:spacing w:line="360" w:lineRule="auto"/>
              <w:jc w:val="center"/>
              <w:rPr>
                <w:rFonts w:ascii="Times New Roman" w:hAnsi="Times New Roman"/>
                <w:sz w:val="16"/>
                <w:szCs w:val="16"/>
              </w:rPr>
            </w:pPr>
            <w:r w:rsidRPr="000B70E3">
              <w:rPr>
                <w:rFonts w:ascii="Times New Roman" w:hAnsi="Times New Roman"/>
                <w:sz w:val="16"/>
                <w:szCs w:val="16"/>
              </w:rPr>
              <w:t>Задачи программы</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а) Повышение безопасности, качества и эффективности использования населением объектов социальной инфраструктуры поселения;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б) Обеспечение доступности объектов социальной инфраструктуры для населения поселения в соответствии с нормативами градостроительного проектирования соответственно поселения;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в) Обеспечение сбалансированного,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xml:space="preserve">г) Обеспечение </w:t>
            </w:r>
            <w:proofErr w:type="gramStart"/>
            <w:r w:rsidRPr="000B70E3">
              <w:rPr>
                <w:rFonts w:ascii="Times New Roman" w:hAnsi="Times New Roman"/>
                <w:sz w:val="16"/>
                <w:szCs w:val="16"/>
              </w:rPr>
              <w:t>достижения расчетного уровня обеспеченности населения поселения</w:t>
            </w:r>
            <w:proofErr w:type="gramEnd"/>
            <w:r w:rsidRPr="000B70E3">
              <w:rPr>
                <w:rFonts w:ascii="Times New Roman" w:hAnsi="Times New Roman"/>
                <w:sz w:val="16"/>
                <w:szCs w:val="16"/>
              </w:rPr>
              <w:t xml:space="preserve"> услугами в областях образования, здравоохранения, физической культуры и массового спорта и культуры;</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д) Повышение эффективности функционирования действующей социальной инфраструктуры.</w:t>
            </w:r>
          </w:p>
        </w:tc>
      </w:tr>
      <w:tr w:rsidR="00255320" w:rsidRPr="000B70E3" w:rsidTr="004566AE">
        <w:tc>
          <w:tcPr>
            <w:tcW w:w="3261" w:type="dxa"/>
            <w:vAlign w:val="center"/>
          </w:tcPr>
          <w:p w:rsidR="00255320" w:rsidRPr="000B70E3" w:rsidRDefault="00255320" w:rsidP="00FE0331">
            <w:pPr>
              <w:spacing w:line="360" w:lineRule="auto"/>
              <w:jc w:val="center"/>
              <w:rPr>
                <w:rFonts w:ascii="Times New Roman" w:hAnsi="Times New Roman"/>
                <w:sz w:val="16"/>
                <w:szCs w:val="16"/>
              </w:rPr>
            </w:pPr>
            <w:r w:rsidRPr="000B70E3">
              <w:rPr>
                <w:rFonts w:ascii="Times New Roman" w:hAnsi="Times New Roman"/>
                <w:sz w:val="16"/>
                <w:szCs w:val="16"/>
              </w:rPr>
              <w:t>Целевые показатели (индикаторы) обеспеченности населения объектами социальной инфраструктуры</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Целевые показатели (индикаторы):</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соответствующего бюджета и страховых взносов,</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предоставление жилища малоимущим, иным указанным в законе гражданам, нуждающимся в нем, бесплатно или за доступную плату из государственных и других фондов и др</w:t>
            </w:r>
            <w:proofErr w:type="gramStart"/>
            <w:r w:rsidRPr="000B70E3">
              <w:rPr>
                <w:rFonts w:ascii="Times New Roman" w:hAnsi="Times New Roman"/>
                <w:sz w:val="16"/>
                <w:szCs w:val="16"/>
              </w:rPr>
              <w:t>..</w:t>
            </w:r>
            <w:proofErr w:type="gramEnd"/>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lastRenderedPageBreak/>
              <w:t>В области инфраструктуры образования: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нормативы текущих финансовых затрат на обеспечение различных видов обучения и воспитания в расчете на одного обучающегося;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нормативы текущих финансовых затрат на обеспечение функционирования образовательных учреждений разных типов и видов в год;</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до 400 учащихся – 50 кв. м на 1 учащегося;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400-500 учащихся – 60 кв. м на 1 учащегося;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500-600 учащихся – 50 кв. м на 1 учащегося;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станция юных техников – 0,9%;</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станция юных натуралистов – 0,4%;</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станция юных туристов – 0,4%;</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детско-юношеская спортивная школа – 2,3%;</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детская школа искусств или музыкальная, художественная, хореографическая школа – 2,7%.</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В области инфраструктуры здравоохранения: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предоставление медицинской помощи населению;</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санитарно – эпидемиологическое благополучие населения.</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При вместимости стационарных учреждений:</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50 коек – 300 кв. м на 1 койку;</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50 -100 коек – 200 -200 кв. м на 1 койку;</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Для нестационарных (амбулаторных) учреждений:</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0,1 га на 100 посещений в смену, но не менее 0,5 га на объект.</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xml:space="preserve">По ФАП: - для размещения </w:t>
            </w:r>
            <w:proofErr w:type="spellStart"/>
            <w:r w:rsidRPr="000B70E3">
              <w:rPr>
                <w:rFonts w:ascii="Times New Roman" w:hAnsi="Times New Roman"/>
                <w:sz w:val="16"/>
                <w:szCs w:val="16"/>
              </w:rPr>
              <w:t>ФАПов</w:t>
            </w:r>
            <w:proofErr w:type="spellEnd"/>
            <w:r w:rsidRPr="000B70E3">
              <w:rPr>
                <w:rFonts w:ascii="Times New Roman" w:hAnsi="Times New Roman"/>
                <w:sz w:val="16"/>
                <w:szCs w:val="16"/>
              </w:rPr>
              <w:t xml:space="preserve"> – 0,2 га на объект.</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для объектов скорой медицинской помощи   – 0,05 га на 1 автомобиль, но не менее 0,1 га.</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Норматив обеспеченности женскими консультациями и размеры их земельных участков устанавливаются заданием на проектирование.</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для сельских населенных пунктов 1 объект на 6,2 тыс. человек.</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lastRenderedPageBreak/>
              <w:t>Нормативы размеров земельных для аптечных организаций:</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I-II групп – 0,3 га на объект или встроенные;</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III-V групп – 0,25 га на объект;</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VI-VIII – 0,2 га на объект.</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В области инфраструктуры спорта, здоровья и охраны окружающей среды:</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Рекомендуется размещать физкультурно-спортивные залы в населенных пунктах с численностью населения не менее 2 тыс. человек.</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Размеры земельных участков плоскостных спортивных сооружений – 0,9 га. Размер земельного участка  по заданию на проектирование. Размер земельного участка детско-юношеской спортивной школы – 1,5 га на объект.</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Долю физкультурно-спортивных сооружений, размещаемых в жилом районе, следует принимать от общей нормы, %:  территории — 35, спортивные залы — 50.</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В области инфраструктуры культуры:</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стандарты библиотечного обслуживания населения в государственных учреждениях.</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 для сельских населенных пунктов – 200 мест на 1 тыс. человек.</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Размеры земельных участков городских и сельских учреждений культуры клубного типа устанавливаются заданием на проектирование.</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Норматив обеспеченности населения библиотеками по соответствующим типам библиотек следует принимать:</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для сельских поселений с численностью населения от 1000 до  3000 тыс. человек - общедоступная -1 объект;</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Размеры земельных участков для библиотек устанавливаются заданием на проектирование.</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Размеры земельных участков для кинотеатров, видеозалов, залов для аттракционов и игровых автоматов, танцевальных залов устанавливаются заданием на проектирование.</w:t>
            </w:r>
          </w:p>
        </w:tc>
      </w:tr>
      <w:tr w:rsidR="00255320" w:rsidRPr="000B70E3" w:rsidTr="004566AE">
        <w:tc>
          <w:tcPr>
            <w:tcW w:w="3261" w:type="dxa"/>
            <w:vAlign w:val="center"/>
          </w:tcPr>
          <w:p w:rsidR="00255320" w:rsidRPr="000B70E3" w:rsidRDefault="00255320" w:rsidP="00FE0331">
            <w:pPr>
              <w:spacing w:line="360" w:lineRule="auto"/>
              <w:jc w:val="center"/>
              <w:rPr>
                <w:rFonts w:ascii="Times New Roman" w:hAnsi="Times New Roman"/>
                <w:sz w:val="16"/>
                <w:szCs w:val="16"/>
              </w:rPr>
            </w:pPr>
            <w:r w:rsidRPr="000B70E3">
              <w:rPr>
                <w:rFonts w:ascii="Times New Roman" w:hAnsi="Times New Roman"/>
                <w:sz w:val="16"/>
                <w:szCs w:val="16"/>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По состоянию на 01.07.2017 года на территории Некрасовского сельского поселения мероприятий (инвестиционных проектов) по проектированию, строительству, реконструкции объектов социальной инфраструктуры не предусмотрено. В случае необходимости возможно внесение корректировки в указанную Программу.</w:t>
            </w:r>
          </w:p>
        </w:tc>
      </w:tr>
      <w:tr w:rsidR="00255320" w:rsidRPr="000B70E3" w:rsidTr="004566AE">
        <w:tc>
          <w:tcPr>
            <w:tcW w:w="3261" w:type="dxa"/>
            <w:vAlign w:val="center"/>
          </w:tcPr>
          <w:p w:rsidR="00255320" w:rsidRPr="000B70E3" w:rsidRDefault="00255320" w:rsidP="00ED059D">
            <w:pPr>
              <w:spacing w:line="360" w:lineRule="auto"/>
              <w:jc w:val="center"/>
              <w:rPr>
                <w:rFonts w:ascii="Times New Roman" w:hAnsi="Times New Roman"/>
                <w:sz w:val="16"/>
                <w:szCs w:val="16"/>
              </w:rPr>
            </w:pPr>
            <w:r w:rsidRPr="000B70E3">
              <w:rPr>
                <w:rFonts w:ascii="Times New Roman" w:hAnsi="Times New Roman"/>
                <w:sz w:val="16"/>
                <w:szCs w:val="16"/>
              </w:rPr>
              <w:t>Сроки и этапы реализации программы</w:t>
            </w:r>
          </w:p>
        </w:tc>
        <w:tc>
          <w:tcPr>
            <w:tcW w:w="7371" w:type="dxa"/>
            <w:vAlign w:val="center"/>
          </w:tcPr>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2017-2030 годы</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1-й этап 2017-2020 года</w:t>
            </w:r>
          </w:p>
          <w:p w:rsidR="00255320" w:rsidRPr="000B70E3" w:rsidRDefault="00255320" w:rsidP="00A445AC">
            <w:pPr>
              <w:spacing w:line="360" w:lineRule="auto"/>
              <w:jc w:val="center"/>
              <w:rPr>
                <w:rFonts w:ascii="Times New Roman" w:hAnsi="Times New Roman"/>
                <w:sz w:val="16"/>
                <w:szCs w:val="16"/>
              </w:rPr>
            </w:pPr>
            <w:r w:rsidRPr="000B70E3">
              <w:rPr>
                <w:rFonts w:ascii="Times New Roman" w:hAnsi="Times New Roman"/>
                <w:sz w:val="16"/>
                <w:szCs w:val="16"/>
              </w:rPr>
              <w:t>2-й этап – 2020-2030 года</w:t>
            </w:r>
          </w:p>
        </w:tc>
      </w:tr>
      <w:tr w:rsidR="00255320" w:rsidRPr="000B70E3" w:rsidTr="004566AE">
        <w:tc>
          <w:tcPr>
            <w:tcW w:w="3261" w:type="dxa"/>
            <w:vAlign w:val="center"/>
          </w:tcPr>
          <w:p w:rsidR="00255320" w:rsidRPr="000B70E3" w:rsidRDefault="00255320" w:rsidP="00ED059D">
            <w:pPr>
              <w:spacing w:line="360" w:lineRule="auto"/>
              <w:jc w:val="center"/>
              <w:rPr>
                <w:rFonts w:ascii="Times New Roman" w:hAnsi="Times New Roman"/>
                <w:sz w:val="16"/>
                <w:szCs w:val="16"/>
              </w:rPr>
            </w:pPr>
            <w:r w:rsidRPr="000B70E3">
              <w:rPr>
                <w:rFonts w:ascii="Times New Roman" w:hAnsi="Times New Roman"/>
                <w:sz w:val="16"/>
                <w:szCs w:val="16"/>
              </w:rPr>
              <w:lastRenderedPageBreak/>
              <w:t>Объемы и источники финансирования</w:t>
            </w:r>
          </w:p>
        </w:tc>
        <w:tc>
          <w:tcPr>
            <w:tcW w:w="7371" w:type="dxa"/>
            <w:vAlign w:val="center"/>
          </w:tcPr>
          <w:p w:rsidR="00255320" w:rsidRPr="000B70E3" w:rsidRDefault="00255320" w:rsidP="00A445AC">
            <w:pPr>
              <w:spacing w:line="240" w:lineRule="auto"/>
              <w:jc w:val="center"/>
              <w:rPr>
                <w:rFonts w:ascii="Times New Roman" w:hAnsi="Times New Roman"/>
                <w:sz w:val="16"/>
                <w:szCs w:val="16"/>
              </w:rPr>
            </w:pPr>
            <w:r w:rsidRPr="000B70E3">
              <w:rPr>
                <w:rFonts w:ascii="Times New Roman" w:hAnsi="Times New Roman"/>
                <w:sz w:val="16"/>
                <w:szCs w:val="16"/>
              </w:rPr>
              <w:t xml:space="preserve">1.Бюджет </w:t>
            </w:r>
            <w:proofErr w:type="spellStart"/>
            <w:r w:rsidRPr="000B70E3">
              <w:rPr>
                <w:rFonts w:ascii="Times New Roman" w:hAnsi="Times New Roman"/>
                <w:sz w:val="16"/>
                <w:szCs w:val="16"/>
              </w:rPr>
              <w:t>Усть-Лабинского</w:t>
            </w:r>
            <w:proofErr w:type="spellEnd"/>
            <w:r w:rsidRPr="000B70E3">
              <w:rPr>
                <w:rFonts w:ascii="Times New Roman" w:hAnsi="Times New Roman"/>
                <w:sz w:val="16"/>
                <w:szCs w:val="16"/>
              </w:rPr>
              <w:t xml:space="preserve"> муниципального р-на;</w:t>
            </w:r>
          </w:p>
          <w:p w:rsidR="00255320" w:rsidRPr="000B70E3" w:rsidRDefault="00255320" w:rsidP="00A445AC">
            <w:pPr>
              <w:spacing w:line="240" w:lineRule="auto"/>
              <w:jc w:val="center"/>
              <w:rPr>
                <w:rFonts w:ascii="Times New Roman" w:hAnsi="Times New Roman"/>
                <w:sz w:val="16"/>
                <w:szCs w:val="16"/>
              </w:rPr>
            </w:pPr>
            <w:r w:rsidRPr="000B70E3">
              <w:rPr>
                <w:rFonts w:ascii="Times New Roman" w:hAnsi="Times New Roman"/>
                <w:sz w:val="16"/>
                <w:szCs w:val="16"/>
              </w:rPr>
              <w:t>2.Региональный бюджет</w:t>
            </w:r>
          </w:p>
          <w:p w:rsidR="00255320" w:rsidRPr="000B70E3" w:rsidRDefault="00255320" w:rsidP="00A445AC">
            <w:pPr>
              <w:spacing w:line="240" w:lineRule="auto"/>
              <w:jc w:val="center"/>
              <w:rPr>
                <w:rFonts w:ascii="Times New Roman" w:hAnsi="Times New Roman"/>
                <w:sz w:val="16"/>
                <w:szCs w:val="16"/>
              </w:rPr>
            </w:pPr>
            <w:r w:rsidRPr="000B70E3">
              <w:rPr>
                <w:rFonts w:ascii="Times New Roman" w:hAnsi="Times New Roman"/>
                <w:sz w:val="16"/>
                <w:szCs w:val="16"/>
              </w:rPr>
              <w:t>3.Федеральный бюджет</w:t>
            </w:r>
          </w:p>
          <w:p w:rsidR="00255320" w:rsidRPr="000B70E3" w:rsidRDefault="00255320" w:rsidP="00A445AC">
            <w:pPr>
              <w:spacing w:line="240" w:lineRule="auto"/>
              <w:jc w:val="center"/>
              <w:rPr>
                <w:rFonts w:ascii="Times New Roman" w:hAnsi="Times New Roman"/>
                <w:sz w:val="16"/>
                <w:szCs w:val="16"/>
              </w:rPr>
            </w:pPr>
            <w:r w:rsidRPr="000B70E3">
              <w:rPr>
                <w:rFonts w:ascii="Times New Roman" w:hAnsi="Times New Roman"/>
                <w:sz w:val="16"/>
                <w:szCs w:val="16"/>
              </w:rPr>
              <w:t>4.Бюджет сельского поселения</w:t>
            </w:r>
          </w:p>
          <w:p w:rsidR="00255320" w:rsidRPr="000B70E3" w:rsidRDefault="00255320" w:rsidP="00A445AC">
            <w:pPr>
              <w:spacing w:line="240" w:lineRule="auto"/>
              <w:jc w:val="center"/>
              <w:rPr>
                <w:rFonts w:ascii="Times New Roman" w:hAnsi="Times New Roman"/>
                <w:sz w:val="16"/>
                <w:szCs w:val="16"/>
              </w:rPr>
            </w:pPr>
            <w:r w:rsidRPr="000B70E3">
              <w:rPr>
                <w:rFonts w:ascii="Times New Roman" w:hAnsi="Times New Roman"/>
                <w:sz w:val="16"/>
                <w:szCs w:val="16"/>
              </w:rPr>
              <w:t>5. Внебюджетные источники.</w:t>
            </w:r>
          </w:p>
          <w:p w:rsidR="00255320" w:rsidRPr="000B70E3" w:rsidRDefault="00255320" w:rsidP="00A445AC">
            <w:pPr>
              <w:spacing w:line="240" w:lineRule="auto"/>
              <w:jc w:val="center"/>
              <w:rPr>
                <w:rFonts w:ascii="Times New Roman" w:hAnsi="Times New Roman"/>
                <w:sz w:val="16"/>
                <w:szCs w:val="16"/>
              </w:rPr>
            </w:pPr>
            <w:r w:rsidRPr="000B70E3">
              <w:rPr>
                <w:rFonts w:ascii="Times New Roman" w:hAnsi="Times New Roman"/>
                <w:sz w:val="16"/>
                <w:szCs w:val="16"/>
              </w:rPr>
              <w:t xml:space="preserve">Бюджетные ассигнования, предусмотренные в плановом периоде 2017-2030 годов, будут уточнены при формировании проектов бюджета сельского поселения с учетом изменения ассигнований из бюджетов </w:t>
            </w:r>
            <w:proofErr w:type="spellStart"/>
            <w:r w:rsidRPr="000B70E3">
              <w:rPr>
                <w:rFonts w:ascii="Times New Roman" w:hAnsi="Times New Roman"/>
                <w:sz w:val="16"/>
                <w:szCs w:val="16"/>
              </w:rPr>
              <w:t>Усть-Лабинского</w:t>
            </w:r>
            <w:proofErr w:type="spellEnd"/>
            <w:r w:rsidRPr="000B70E3">
              <w:rPr>
                <w:rFonts w:ascii="Times New Roman" w:hAnsi="Times New Roman"/>
                <w:sz w:val="16"/>
                <w:szCs w:val="16"/>
              </w:rPr>
              <w:t xml:space="preserve"> муниципального района и бюджета Краснодарского края.</w:t>
            </w:r>
          </w:p>
        </w:tc>
      </w:tr>
      <w:tr w:rsidR="00255320" w:rsidRPr="000B70E3" w:rsidTr="004566AE">
        <w:tc>
          <w:tcPr>
            <w:tcW w:w="3261" w:type="dxa"/>
            <w:vAlign w:val="center"/>
          </w:tcPr>
          <w:p w:rsidR="00255320" w:rsidRPr="000B70E3" w:rsidRDefault="00255320" w:rsidP="00ED059D">
            <w:pPr>
              <w:spacing w:line="360" w:lineRule="auto"/>
              <w:jc w:val="center"/>
              <w:rPr>
                <w:rFonts w:ascii="Times New Roman" w:hAnsi="Times New Roman"/>
                <w:sz w:val="16"/>
                <w:szCs w:val="16"/>
              </w:rPr>
            </w:pPr>
            <w:r w:rsidRPr="000B70E3">
              <w:rPr>
                <w:rFonts w:ascii="Times New Roman" w:hAnsi="Times New Roman"/>
                <w:sz w:val="16"/>
                <w:szCs w:val="16"/>
              </w:rPr>
              <w:t>Ожидаемые результаты реализации программы</w:t>
            </w:r>
          </w:p>
        </w:tc>
        <w:tc>
          <w:tcPr>
            <w:tcW w:w="7371" w:type="dxa"/>
            <w:vAlign w:val="center"/>
          </w:tcPr>
          <w:p w:rsidR="00255320" w:rsidRPr="000B70E3" w:rsidRDefault="00255320" w:rsidP="00F65173">
            <w:pPr>
              <w:spacing w:line="360" w:lineRule="auto"/>
              <w:jc w:val="center"/>
              <w:rPr>
                <w:rFonts w:ascii="Times New Roman" w:hAnsi="Times New Roman"/>
                <w:sz w:val="16"/>
                <w:szCs w:val="16"/>
              </w:rPr>
            </w:pPr>
            <w:r w:rsidRPr="000B70E3">
              <w:rPr>
                <w:rFonts w:ascii="Times New Roman" w:hAnsi="Times New Roman"/>
                <w:sz w:val="16"/>
                <w:szCs w:val="16"/>
              </w:rPr>
              <w:t>Развитие социальной инфраструктуры, образования, здравоохранения, культуры, физкультуры и спорта.</w:t>
            </w:r>
          </w:p>
        </w:tc>
      </w:tr>
    </w:tbl>
    <w:p w:rsidR="00E56932" w:rsidRPr="000B70E3" w:rsidRDefault="00E56932" w:rsidP="007A252E">
      <w:pPr>
        <w:spacing w:line="360" w:lineRule="auto"/>
        <w:jc w:val="both"/>
        <w:rPr>
          <w:rFonts w:ascii="Arial" w:hAnsi="Arial" w:cs="Arial"/>
          <w:b/>
          <w:sz w:val="24"/>
          <w:szCs w:val="24"/>
        </w:rPr>
      </w:pPr>
    </w:p>
    <w:p w:rsidR="00255320" w:rsidRPr="000B70E3" w:rsidRDefault="00255320" w:rsidP="007A252E">
      <w:pPr>
        <w:spacing w:line="360" w:lineRule="auto"/>
        <w:jc w:val="both"/>
        <w:rPr>
          <w:rFonts w:ascii="Arial" w:hAnsi="Arial" w:cs="Arial"/>
          <w:b/>
          <w:sz w:val="24"/>
          <w:szCs w:val="24"/>
        </w:rPr>
      </w:pPr>
      <w:r w:rsidRPr="000B70E3">
        <w:rPr>
          <w:rFonts w:ascii="Arial" w:hAnsi="Arial" w:cs="Arial"/>
          <w:b/>
          <w:sz w:val="24"/>
          <w:szCs w:val="24"/>
        </w:rPr>
        <w:t>2. ХАРАКТЕРИСТИКА СУЩЕСТВУЮЩЕГО СОСТОЯНИЯ СОЦИАЛЬНОЙ ИНФРАСТРУКТУРЫ</w:t>
      </w:r>
    </w:p>
    <w:p w:rsidR="00255320" w:rsidRPr="000B70E3" w:rsidRDefault="00255320" w:rsidP="007A252E">
      <w:pPr>
        <w:spacing w:line="360" w:lineRule="auto"/>
        <w:jc w:val="both"/>
        <w:rPr>
          <w:rFonts w:ascii="Arial" w:hAnsi="Arial" w:cs="Arial"/>
          <w:b/>
          <w:sz w:val="24"/>
          <w:szCs w:val="24"/>
        </w:rPr>
      </w:pPr>
      <w:r w:rsidRPr="000B70E3">
        <w:rPr>
          <w:rFonts w:ascii="Arial" w:hAnsi="Arial" w:cs="Arial"/>
          <w:b/>
          <w:sz w:val="24"/>
          <w:szCs w:val="24"/>
        </w:rPr>
        <w:t xml:space="preserve">2.1 ОПИСАНИЕ СОЦИАЛЬНО-ЭКОНОМИЧЕСКОГО СОСТОЯНИЯ ПОСЕЛЕНИЯ, СВЕДЕНИЯ О ГРАДОСТРОИТЕЛЬНОЙ ДЕЯТЕЛЬНОСТИ НА ТЕРРИТОРИИ ПОСЕЛЕНИЯ. </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255320" w:rsidRPr="000B70E3" w:rsidRDefault="00255320" w:rsidP="007E1F80">
      <w:pPr>
        <w:suppressAutoHyphens w:val="0"/>
        <w:spacing w:after="0"/>
        <w:ind w:firstLine="709"/>
        <w:jc w:val="both"/>
        <w:rPr>
          <w:rFonts w:ascii="Times New Roman" w:hAnsi="Times New Roman"/>
          <w:b/>
          <w:sz w:val="24"/>
          <w:szCs w:val="24"/>
          <w:lang w:eastAsia="ru-RU"/>
        </w:rPr>
      </w:pPr>
      <w:r w:rsidRPr="000B70E3">
        <w:rPr>
          <w:rFonts w:ascii="Times New Roman" w:hAnsi="Times New Roman"/>
          <w:b/>
          <w:sz w:val="24"/>
          <w:szCs w:val="24"/>
          <w:lang w:eastAsia="ru-RU"/>
        </w:rPr>
        <w:t>Социальная сфера</w:t>
      </w:r>
    </w:p>
    <w:p w:rsidR="00A753B9" w:rsidRPr="000B70E3" w:rsidRDefault="00255320" w:rsidP="007E1F80">
      <w:pPr>
        <w:suppressAutoHyphens w:val="0"/>
        <w:spacing w:after="0"/>
        <w:ind w:firstLine="709"/>
        <w:jc w:val="both"/>
        <w:rPr>
          <w:rFonts w:ascii="Times New Roman" w:hAnsi="Times New Roman"/>
          <w:sz w:val="24"/>
          <w:szCs w:val="24"/>
          <w:lang w:eastAsia="ru-RU"/>
        </w:rPr>
      </w:pPr>
      <w:proofErr w:type="gramStart"/>
      <w:r w:rsidRPr="000B70E3">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r w:rsidR="007931F6">
        <w:fldChar w:fldCharType="begin"/>
      </w:r>
      <w:r w:rsidR="007931F6">
        <w:instrText xml:space="preserve"> REF _Ref260056319 \h  \* MERGEFORMAT </w:instrText>
      </w:r>
      <w:r w:rsidR="007931F6">
        <w:fldChar w:fldCharType="separate"/>
      </w:r>
      <w:proofErr w:type="gramEnd"/>
    </w:p>
    <w:p w:rsidR="00A753B9" w:rsidRPr="00A753B9" w:rsidRDefault="00A753B9" w:rsidP="007E1F80">
      <w:pPr>
        <w:suppressAutoHyphens w:val="0"/>
        <w:spacing w:after="0"/>
        <w:ind w:firstLine="709"/>
        <w:jc w:val="both"/>
        <w:rPr>
          <w:rFonts w:ascii="Times New Roman" w:hAnsi="Times New Roman"/>
          <w:sz w:val="24"/>
          <w:szCs w:val="24"/>
          <w:lang w:eastAsia="ru-RU"/>
        </w:rPr>
      </w:pPr>
    </w:p>
    <w:p w:rsidR="007E1F80" w:rsidRPr="000B70E3" w:rsidRDefault="00A753B9"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bCs/>
          <w:sz w:val="24"/>
          <w:szCs w:val="24"/>
          <w:lang w:eastAsia="ru-RU"/>
        </w:rPr>
        <w:t xml:space="preserve">Таблица </w:t>
      </w:r>
      <w:r w:rsidR="007931F6">
        <w:fldChar w:fldCharType="end"/>
      </w:r>
      <w:r w:rsidR="00255320" w:rsidRPr="000B70E3">
        <w:rPr>
          <w:rFonts w:ascii="Times New Roman" w:hAnsi="Times New Roman"/>
          <w:sz w:val="24"/>
          <w:szCs w:val="24"/>
          <w:lang w:eastAsia="ru-RU"/>
        </w:rPr>
        <w:t>1).</w:t>
      </w:r>
      <w:bookmarkStart w:id="0" w:name="_Ref260056319"/>
    </w:p>
    <w:p w:rsidR="007E1F80" w:rsidRPr="000B70E3" w:rsidRDefault="007E1F80" w:rsidP="007E1F80">
      <w:pPr>
        <w:suppressAutoHyphens w:val="0"/>
        <w:spacing w:after="0"/>
        <w:ind w:firstLine="709"/>
        <w:jc w:val="both"/>
        <w:rPr>
          <w:rFonts w:ascii="Times New Roman" w:hAnsi="Times New Roman"/>
          <w:bCs/>
          <w:sz w:val="24"/>
          <w:szCs w:val="24"/>
          <w:lang w:eastAsia="ru-RU"/>
        </w:rPr>
      </w:pPr>
    </w:p>
    <w:p w:rsidR="007E1F80" w:rsidRPr="000B70E3" w:rsidRDefault="00255320" w:rsidP="00D55309">
      <w:pPr>
        <w:suppressAutoHyphens w:val="0"/>
        <w:spacing w:after="0"/>
        <w:ind w:firstLine="709"/>
        <w:rPr>
          <w:rFonts w:ascii="Times New Roman" w:hAnsi="Times New Roman"/>
          <w:bCs/>
          <w:sz w:val="24"/>
          <w:szCs w:val="24"/>
          <w:lang w:eastAsia="ru-RU"/>
        </w:rPr>
      </w:pPr>
      <w:r w:rsidRPr="000B70E3">
        <w:rPr>
          <w:rFonts w:ascii="Times New Roman" w:hAnsi="Times New Roman"/>
          <w:bCs/>
          <w:sz w:val="24"/>
          <w:szCs w:val="24"/>
          <w:lang w:eastAsia="ru-RU"/>
        </w:rPr>
        <w:t xml:space="preserve">Таблица </w:t>
      </w:r>
      <w:bookmarkEnd w:id="0"/>
      <w:r w:rsidRPr="000B70E3">
        <w:rPr>
          <w:rFonts w:ascii="Times New Roman" w:hAnsi="Times New Roman"/>
          <w:bCs/>
          <w:sz w:val="24"/>
          <w:szCs w:val="24"/>
          <w:lang w:eastAsia="ru-RU"/>
        </w:rPr>
        <w:t>1 Нормы расчета учреждений и предприятий обслуживания</w:t>
      </w:r>
      <w:r w:rsidR="007E1F80" w:rsidRPr="000B70E3">
        <w:rPr>
          <w:rFonts w:ascii="Times New Roman" w:hAnsi="Times New Roman"/>
          <w:bCs/>
          <w:sz w:val="24"/>
          <w:szCs w:val="24"/>
          <w:lang w:eastAsia="ru-RU"/>
        </w:rPr>
        <w:t>:</w:t>
      </w:r>
    </w:p>
    <w:p w:rsidR="007E1F80" w:rsidRPr="000B70E3" w:rsidRDefault="007E1F80" w:rsidP="007E1F80">
      <w:pPr>
        <w:suppressAutoHyphens w:val="0"/>
        <w:spacing w:after="0"/>
        <w:ind w:firstLine="709"/>
        <w:jc w:val="both"/>
        <w:rPr>
          <w:rFonts w:ascii="Times New Roman" w:hAnsi="Times New Roman"/>
          <w:sz w:val="24"/>
          <w:szCs w:val="24"/>
          <w:lang w:eastAsia="ru-RU"/>
        </w:rPr>
      </w:pPr>
    </w:p>
    <w:tbl>
      <w:tblPr>
        <w:tblW w:w="9938" w:type="dxa"/>
        <w:tblInd w:w="93" w:type="dxa"/>
        <w:tblLayout w:type="fixed"/>
        <w:tblLook w:val="0000"/>
      </w:tblPr>
      <w:tblGrid>
        <w:gridCol w:w="4875"/>
        <w:gridCol w:w="1236"/>
        <w:gridCol w:w="1248"/>
        <w:gridCol w:w="1382"/>
        <w:gridCol w:w="1197"/>
      </w:tblGrid>
      <w:tr w:rsidR="00255320" w:rsidRPr="000B70E3" w:rsidTr="002606BB">
        <w:trPr>
          <w:trHeight w:val="285"/>
        </w:trPr>
        <w:tc>
          <w:tcPr>
            <w:tcW w:w="4875" w:type="dxa"/>
            <w:vMerge w:val="restart"/>
            <w:tcBorders>
              <w:top w:val="single" w:sz="4" w:space="0" w:color="auto"/>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t xml:space="preserve">Норма </w:t>
            </w:r>
            <w:r w:rsidRPr="000B70E3">
              <w:rPr>
                <w:rFonts w:ascii="Times New Roman" w:hAnsi="Times New Roman"/>
                <w:b/>
                <w:sz w:val="14"/>
                <w:szCs w:val="14"/>
                <w:lang w:eastAsia="ru-RU"/>
              </w:rPr>
              <w:lastRenderedPageBreak/>
              <w:t>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lastRenderedPageBreak/>
              <w:t xml:space="preserve">Требуется на </w:t>
            </w:r>
            <w:r w:rsidRPr="000B70E3">
              <w:rPr>
                <w:rFonts w:ascii="Times New Roman" w:hAnsi="Times New Roman"/>
                <w:b/>
                <w:sz w:val="14"/>
                <w:szCs w:val="14"/>
                <w:lang w:eastAsia="ru-RU"/>
              </w:rPr>
              <w:lastRenderedPageBreak/>
              <w:t>существующее население</w:t>
            </w:r>
          </w:p>
        </w:tc>
        <w:tc>
          <w:tcPr>
            <w:tcW w:w="1382" w:type="dxa"/>
            <w:vMerge w:val="restart"/>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lastRenderedPageBreak/>
              <w:t xml:space="preserve">Существующее </w:t>
            </w:r>
            <w:r w:rsidRPr="000B70E3">
              <w:rPr>
                <w:rFonts w:ascii="Times New Roman" w:hAnsi="Times New Roman"/>
                <w:b/>
                <w:sz w:val="14"/>
                <w:szCs w:val="14"/>
                <w:lang w:eastAsia="ru-RU"/>
              </w:rPr>
              <w:lastRenderedPageBreak/>
              <w:t>положение</w:t>
            </w: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lastRenderedPageBreak/>
              <w:t xml:space="preserve">% </w:t>
            </w:r>
            <w:r w:rsidRPr="000B70E3">
              <w:rPr>
                <w:rFonts w:ascii="Times New Roman" w:hAnsi="Times New Roman"/>
                <w:b/>
                <w:sz w:val="14"/>
                <w:szCs w:val="14"/>
                <w:lang w:eastAsia="ru-RU"/>
              </w:rPr>
              <w:lastRenderedPageBreak/>
              <w:t>обеспеченности</w:t>
            </w:r>
          </w:p>
        </w:tc>
      </w:tr>
      <w:tr w:rsidR="00255320" w:rsidRPr="000B70E3" w:rsidTr="002606BB">
        <w:trPr>
          <w:trHeight w:val="565"/>
        </w:trPr>
        <w:tc>
          <w:tcPr>
            <w:tcW w:w="4875" w:type="dxa"/>
            <w:vMerge/>
            <w:tcBorders>
              <w:top w:val="single" w:sz="4" w:space="0" w:color="auto"/>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lastRenderedPageBreak/>
              <w:t>1. Детские дошкольные учреждения, мест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color w:val="000000"/>
                <w:sz w:val="14"/>
                <w:szCs w:val="14"/>
                <w:lang w:eastAsia="ru-RU"/>
              </w:rPr>
            </w:pPr>
            <w:r w:rsidRPr="000B70E3">
              <w:rPr>
                <w:rFonts w:ascii="Times New Roman" w:hAnsi="Times New Roman"/>
                <w:color w:val="000000"/>
                <w:sz w:val="14"/>
                <w:szCs w:val="14"/>
                <w:lang w:eastAsia="ru-RU"/>
              </w:rPr>
              <w:t>34</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72</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210</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76</w:t>
            </w: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color w:val="000000"/>
                <w:sz w:val="14"/>
                <w:szCs w:val="14"/>
                <w:lang w:eastAsia="ru-RU"/>
              </w:rPr>
            </w:pPr>
            <w:r w:rsidRPr="000B70E3">
              <w:rPr>
                <w:rFonts w:ascii="Times New Roman" w:hAnsi="Times New Roman"/>
                <w:color w:val="000000"/>
                <w:sz w:val="14"/>
                <w:szCs w:val="14"/>
                <w:lang w:eastAsia="ru-RU"/>
              </w:rPr>
              <w:t>202</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179</w:t>
            </w:r>
          </w:p>
        </w:tc>
        <w:tc>
          <w:tcPr>
            <w:tcW w:w="1382" w:type="dxa"/>
            <w:tcBorders>
              <w:top w:val="nil"/>
              <w:left w:val="nil"/>
              <w:bottom w:val="single" w:sz="4" w:space="0" w:color="auto"/>
              <w:right w:val="single" w:sz="4" w:space="0" w:color="auto"/>
            </w:tcBorders>
            <w:vAlign w:val="center"/>
          </w:tcPr>
          <w:p w:rsidR="00255320" w:rsidRPr="000B70E3" w:rsidRDefault="0067623D"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970</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259</w:t>
            </w: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color w:val="000000"/>
                <w:sz w:val="14"/>
                <w:szCs w:val="14"/>
                <w:lang w:eastAsia="ru-RU"/>
              </w:rPr>
            </w:pPr>
            <w:r w:rsidRPr="000B70E3">
              <w:rPr>
                <w:rFonts w:ascii="Times New Roman" w:hAnsi="Times New Roman"/>
                <w:color w:val="000000"/>
                <w:sz w:val="14"/>
                <w:szCs w:val="14"/>
                <w:lang w:eastAsia="ru-RU"/>
              </w:rPr>
              <w:t>11</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18</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31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17,6</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25</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25</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100</w:t>
            </w: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13,5</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19</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80</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0,1</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348"/>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8. Помещения физкультурно-оздоровительной работы, м² общ. </w:t>
            </w:r>
            <w:proofErr w:type="spellStart"/>
            <w:r w:rsidRPr="000B70E3">
              <w:rPr>
                <w:rFonts w:ascii="Times New Roman" w:hAnsi="Times New Roman"/>
                <w:sz w:val="14"/>
                <w:szCs w:val="14"/>
                <w:lang w:eastAsia="ru-RU"/>
              </w:rPr>
              <w:t>площ</w:t>
            </w:r>
            <w:proofErr w:type="spellEnd"/>
            <w:r w:rsidRPr="000B70E3">
              <w:rPr>
                <w:rFonts w:ascii="Times New Roman" w:hAnsi="Times New Roman"/>
                <w:sz w:val="14"/>
                <w:szCs w:val="14"/>
                <w:lang w:eastAsia="ru-RU"/>
              </w:rPr>
              <w:t>.</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80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114</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9. Территория физкультурно-спортивной зоны, га</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0,9</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color w:val="FF0000"/>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color w:val="FF0000"/>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10. Спортивный зал, м² зала   </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200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284</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11. Плавательный бассейн, м² </w:t>
            </w:r>
            <w:proofErr w:type="spellStart"/>
            <w:r w:rsidRPr="000B70E3">
              <w:rPr>
                <w:rFonts w:ascii="Times New Roman" w:hAnsi="Times New Roman"/>
                <w:sz w:val="14"/>
                <w:szCs w:val="14"/>
                <w:lang w:eastAsia="ru-RU"/>
              </w:rPr>
              <w:t>зерк.воды</w:t>
            </w:r>
            <w:proofErr w:type="spellEnd"/>
            <w:r w:rsidRPr="000B70E3">
              <w:rPr>
                <w:rFonts w:ascii="Times New Roman" w:hAnsi="Times New Roman"/>
                <w:sz w:val="14"/>
                <w:szCs w:val="14"/>
                <w:lang w:eastAsia="ru-RU"/>
              </w:rPr>
              <w:t xml:space="preserve">   </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100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142</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510"/>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12. Помещения культурно-массовой работы и досуга населения, м² </w:t>
            </w:r>
            <w:proofErr w:type="spellStart"/>
            <w:r w:rsidRPr="000B70E3">
              <w:rPr>
                <w:rFonts w:ascii="Times New Roman" w:hAnsi="Times New Roman"/>
                <w:sz w:val="14"/>
                <w:szCs w:val="14"/>
                <w:lang w:eastAsia="ru-RU"/>
              </w:rPr>
              <w:t>общ.площ</w:t>
            </w:r>
            <w:proofErr w:type="spellEnd"/>
            <w:r w:rsidRPr="000B70E3">
              <w:rPr>
                <w:rFonts w:ascii="Times New Roman" w:hAnsi="Times New Roman"/>
                <w:sz w:val="14"/>
                <w:szCs w:val="14"/>
                <w:lang w:eastAsia="ru-RU"/>
              </w:rPr>
              <w:t>.</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85</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13. Интернет-клуб, м² пола</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4</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150"/>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14. Клубы, дома культуры, мест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300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426</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450</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106</w:t>
            </w:r>
          </w:p>
        </w:tc>
      </w:tr>
      <w:tr w:rsidR="00255320" w:rsidRPr="000B70E3" w:rsidTr="002606BB">
        <w:trPr>
          <w:trHeight w:val="196"/>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42"/>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16. Библиотеки, тыс.единиц хранения</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9</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17</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200</w:t>
            </w:r>
          </w:p>
        </w:tc>
      </w:tr>
      <w:tr w:rsidR="00255320" w:rsidRPr="000B70E3" w:rsidTr="002606BB">
        <w:trPr>
          <w:trHeight w:val="402"/>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17. Магазины продовольственных товаров, м² </w:t>
            </w:r>
            <w:proofErr w:type="spellStart"/>
            <w:r w:rsidRPr="000B70E3">
              <w:rPr>
                <w:rFonts w:ascii="Times New Roman" w:hAnsi="Times New Roman"/>
                <w:sz w:val="14"/>
                <w:szCs w:val="14"/>
                <w:lang w:eastAsia="ru-RU"/>
              </w:rPr>
              <w:t>торг.площади</w:t>
            </w:r>
            <w:proofErr w:type="spellEnd"/>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100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142</w:t>
            </w:r>
          </w:p>
        </w:tc>
        <w:tc>
          <w:tcPr>
            <w:tcW w:w="1382" w:type="dxa"/>
            <w:vMerge w:val="restart"/>
            <w:tcBorders>
              <w:top w:val="nil"/>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211,1</w:t>
            </w:r>
          </w:p>
        </w:tc>
        <w:tc>
          <w:tcPr>
            <w:tcW w:w="1197" w:type="dxa"/>
            <w:vMerge w:val="restart"/>
            <w:tcBorders>
              <w:top w:val="nil"/>
              <w:left w:val="single" w:sz="4" w:space="0" w:color="auto"/>
              <w:bottom w:val="single" w:sz="4" w:space="0" w:color="000000"/>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149</w:t>
            </w:r>
          </w:p>
        </w:tc>
      </w:tr>
      <w:tr w:rsidR="00255320" w:rsidRPr="000B70E3" w:rsidTr="002606BB">
        <w:trPr>
          <w:trHeight w:val="379"/>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18. Магазины  непродовольственных товаров, м² </w:t>
            </w:r>
            <w:proofErr w:type="spellStart"/>
            <w:r w:rsidRPr="000B70E3">
              <w:rPr>
                <w:rFonts w:ascii="Times New Roman" w:hAnsi="Times New Roman"/>
                <w:sz w:val="14"/>
                <w:szCs w:val="14"/>
                <w:lang w:eastAsia="ru-RU"/>
              </w:rPr>
              <w:t>торг.площади</w:t>
            </w:r>
            <w:proofErr w:type="spellEnd"/>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200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284</w:t>
            </w:r>
          </w:p>
        </w:tc>
        <w:tc>
          <w:tcPr>
            <w:tcW w:w="1382" w:type="dxa"/>
            <w:vMerge/>
            <w:tcBorders>
              <w:top w:val="nil"/>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vMerge/>
            <w:tcBorders>
              <w:top w:val="nil"/>
              <w:left w:val="single" w:sz="4" w:space="0" w:color="auto"/>
              <w:bottom w:val="single" w:sz="4" w:space="0" w:color="000000"/>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188"/>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19. Рынок, м² </w:t>
            </w:r>
            <w:proofErr w:type="spellStart"/>
            <w:r w:rsidRPr="000B70E3">
              <w:rPr>
                <w:rFonts w:ascii="Times New Roman" w:hAnsi="Times New Roman"/>
                <w:sz w:val="14"/>
                <w:szCs w:val="14"/>
                <w:lang w:eastAsia="ru-RU"/>
              </w:rPr>
              <w:t>торг.площади</w:t>
            </w:r>
            <w:proofErr w:type="spellEnd"/>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28</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40</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20. Магазин кулинария, м² </w:t>
            </w:r>
            <w:proofErr w:type="spellStart"/>
            <w:r w:rsidRPr="000B70E3">
              <w:rPr>
                <w:rFonts w:ascii="Times New Roman" w:hAnsi="Times New Roman"/>
                <w:sz w:val="14"/>
                <w:szCs w:val="14"/>
                <w:lang w:eastAsia="ru-RU"/>
              </w:rPr>
              <w:t>торг.площади</w:t>
            </w:r>
            <w:proofErr w:type="spellEnd"/>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9</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8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21. Предприятия общественного питания, </w:t>
            </w:r>
            <w:proofErr w:type="spellStart"/>
            <w:r w:rsidRPr="000B70E3">
              <w:rPr>
                <w:rFonts w:ascii="Times New Roman" w:hAnsi="Times New Roman"/>
                <w:sz w:val="14"/>
                <w:szCs w:val="14"/>
                <w:lang w:eastAsia="ru-RU"/>
              </w:rPr>
              <w:t>посад.мест</w:t>
            </w:r>
            <w:proofErr w:type="spellEnd"/>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40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57</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30</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53</w:t>
            </w: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22. Предприятия бытового обслуживания, р.мест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5</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7</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23. Прачечная, кг </w:t>
            </w:r>
            <w:proofErr w:type="spellStart"/>
            <w:r w:rsidRPr="000B70E3">
              <w:rPr>
                <w:rFonts w:ascii="Times New Roman" w:hAnsi="Times New Roman"/>
                <w:sz w:val="14"/>
                <w:szCs w:val="14"/>
                <w:lang w:eastAsia="ru-RU"/>
              </w:rPr>
              <w:t>сух.белья</w:t>
            </w:r>
            <w:proofErr w:type="spellEnd"/>
            <w:r w:rsidRPr="000B70E3">
              <w:rPr>
                <w:rFonts w:ascii="Times New Roman" w:hAnsi="Times New Roman"/>
                <w:sz w:val="14"/>
                <w:szCs w:val="14"/>
                <w:lang w:eastAsia="ru-RU"/>
              </w:rPr>
              <w:t xml:space="preserve"> в смену</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120</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170</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24. Химчистка, кг </w:t>
            </w:r>
            <w:proofErr w:type="spellStart"/>
            <w:r w:rsidRPr="000B70E3">
              <w:rPr>
                <w:rFonts w:ascii="Times New Roman" w:hAnsi="Times New Roman"/>
                <w:sz w:val="14"/>
                <w:szCs w:val="14"/>
                <w:lang w:eastAsia="ru-RU"/>
              </w:rPr>
              <w:t>вещ.в</w:t>
            </w:r>
            <w:proofErr w:type="spellEnd"/>
            <w:r w:rsidRPr="000B70E3">
              <w:rPr>
                <w:rFonts w:ascii="Times New Roman" w:hAnsi="Times New Roman"/>
                <w:sz w:val="14"/>
                <w:szCs w:val="14"/>
                <w:lang w:eastAsia="ru-RU"/>
              </w:rPr>
              <w:t xml:space="preserve"> смену</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11,4</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16</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25. Баня-сауна, мест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5</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7</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26. Отделение связи, объект  IV-V группы</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100</w:t>
            </w:r>
          </w:p>
        </w:tc>
      </w:tr>
      <w:tr w:rsidR="00255320" w:rsidRPr="000B70E3" w:rsidTr="002606BB">
        <w:trPr>
          <w:trHeight w:val="28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27. Отделение сбербанка, объект на 4-5 </w:t>
            </w:r>
            <w:proofErr w:type="spellStart"/>
            <w:r w:rsidRPr="000B70E3">
              <w:rPr>
                <w:rFonts w:ascii="Times New Roman" w:hAnsi="Times New Roman"/>
                <w:sz w:val="14"/>
                <w:szCs w:val="14"/>
                <w:lang w:eastAsia="ru-RU"/>
              </w:rPr>
              <w:t>опер.окон</w:t>
            </w:r>
            <w:proofErr w:type="spellEnd"/>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100</w:t>
            </w:r>
          </w:p>
        </w:tc>
      </w:tr>
      <w:tr w:rsidR="00255320" w:rsidRPr="000B70E3" w:rsidTr="002606BB">
        <w:trPr>
          <w:trHeight w:val="28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28. Организации и учреждения управления, служащих</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по заданию</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390"/>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29. Жилищно-эксплуатационная организация, объект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0,05</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30. Пункт приема вторсырья, объект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0,05</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31. Гостиница, мест</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9</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120"/>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 xml:space="preserve">32. Пожарное депо, машин       </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по заданию</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r w:rsidR="00255320" w:rsidRPr="000B70E3" w:rsidTr="002606BB">
        <w:trPr>
          <w:trHeight w:val="240"/>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876416">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33. УПК, учащихся</w:t>
            </w:r>
          </w:p>
        </w:tc>
        <w:tc>
          <w:tcPr>
            <w:tcW w:w="1236"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9,8</w:t>
            </w:r>
          </w:p>
        </w:tc>
        <w:tc>
          <w:tcPr>
            <w:tcW w:w="1248"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14</w:t>
            </w:r>
          </w:p>
        </w:tc>
        <w:tc>
          <w:tcPr>
            <w:tcW w:w="1382" w:type="dxa"/>
            <w:tcBorders>
              <w:top w:val="nil"/>
              <w:left w:val="nil"/>
              <w:bottom w:val="single" w:sz="4" w:space="0" w:color="auto"/>
              <w:right w:val="single" w:sz="4" w:space="0" w:color="auto"/>
            </w:tcBorders>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c>
          <w:tcPr>
            <w:tcW w:w="1197" w:type="dxa"/>
            <w:tcBorders>
              <w:top w:val="nil"/>
              <w:left w:val="single" w:sz="4" w:space="0" w:color="auto"/>
              <w:bottom w:val="single" w:sz="4" w:space="0" w:color="auto"/>
              <w:right w:val="single" w:sz="4" w:space="0" w:color="auto"/>
            </w:tcBorders>
            <w:noWrap/>
            <w:vAlign w:val="center"/>
          </w:tcPr>
          <w:p w:rsidR="00255320" w:rsidRPr="000B70E3" w:rsidRDefault="00255320" w:rsidP="00876416">
            <w:pPr>
              <w:suppressAutoHyphens w:val="0"/>
              <w:spacing w:after="0" w:line="240" w:lineRule="auto"/>
              <w:jc w:val="center"/>
              <w:rPr>
                <w:rFonts w:ascii="Times New Roman" w:hAnsi="Times New Roman"/>
                <w:sz w:val="14"/>
                <w:szCs w:val="14"/>
                <w:lang w:eastAsia="ru-RU"/>
              </w:rPr>
            </w:pPr>
          </w:p>
        </w:tc>
      </w:tr>
    </w:tbl>
    <w:p w:rsidR="00255320" w:rsidRPr="000B70E3" w:rsidRDefault="00255320" w:rsidP="00876416">
      <w:pPr>
        <w:suppressAutoHyphens w:val="0"/>
        <w:spacing w:after="0" w:line="360" w:lineRule="auto"/>
        <w:jc w:val="both"/>
        <w:rPr>
          <w:rFonts w:ascii="Times New Roman" w:hAnsi="Times New Roman"/>
          <w:sz w:val="24"/>
          <w:szCs w:val="24"/>
          <w:lang w:eastAsia="ru-RU"/>
        </w:rPr>
      </w:pP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Некрасовское  сельское поселение  расположено в юго-западной части </w:t>
      </w:r>
      <w:proofErr w:type="spellStart"/>
      <w:r w:rsidRPr="000B70E3">
        <w:rPr>
          <w:rFonts w:ascii="Times New Roman" w:hAnsi="Times New Roman" w:cs="Calibri"/>
          <w:sz w:val="24"/>
          <w:szCs w:val="24"/>
        </w:rPr>
        <w:t>Усть-Лабинского</w:t>
      </w:r>
      <w:proofErr w:type="spellEnd"/>
      <w:r w:rsidRPr="000B70E3">
        <w:rPr>
          <w:rFonts w:ascii="Times New Roman" w:hAnsi="Times New Roman" w:cs="Calibri"/>
          <w:sz w:val="24"/>
          <w:szCs w:val="24"/>
        </w:rPr>
        <w:t xml:space="preserve"> района в 12 километрах от районного центра. Площадь территории  поселения  составляет – 12992,70 га. Из них 832,25 га – населенный пункт ст. Некрасовская.</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На территории станицы расположено 2 294  домовладений.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По состоянию на 1 января 2016 года численность населения 6 156.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 человек, из них  2972 мужчин и 3184 женщин, пенсионеров 2253 чел., трудоспособного населения – 2957 чел. Дети и молодежь – 946 чел.</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 За прошедший период 2016 года в центре занятости было официально зарегистрировано 39 безработных.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В поселении проживают 19 многодетных семей.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В течение года из поселения убыло  27  человек, прибыло 29  человек,   новорожденных - 113,  73 умерших.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lastRenderedPageBreak/>
        <w:t xml:space="preserve">На территории Некрасовского сельского поселения имеются школы №12, 26, 27, детский сад 50, врачебная амбулатория, Дом культуры КДЦ «Некрасовский», 2 клуба (х. Заречный и </w:t>
      </w:r>
      <w:proofErr w:type="spellStart"/>
      <w:r w:rsidRPr="000B70E3">
        <w:rPr>
          <w:rFonts w:ascii="Times New Roman" w:hAnsi="Times New Roman" w:cs="Calibri"/>
          <w:sz w:val="24"/>
          <w:szCs w:val="24"/>
        </w:rPr>
        <w:t>х.Кадухине</w:t>
      </w:r>
      <w:proofErr w:type="spellEnd"/>
      <w:r w:rsidRPr="000B70E3">
        <w:rPr>
          <w:rFonts w:ascii="Times New Roman" w:hAnsi="Times New Roman" w:cs="Calibri"/>
          <w:sz w:val="24"/>
          <w:szCs w:val="24"/>
        </w:rPr>
        <w:t xml:space="preserve">), библиотека, отделение связи, ветеринарный участок, 38 торговых точек, 94 фермерских хозяйств и базовое (градообразующее)  Агрохолдинг «Кубань».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На территории Некрасовского  сельского поселения осуществляют свою деятельность  общественные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Представительным органом Некрасовского сельского поселения является Совет, осуществлявший свои полномочия в составе 18 депутатов. В целом работа Совета была направлена на исполнение 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решения конкретных текущих задач. В настоящее время на воинском учете стоит 1279 человек. Из них: 117 человек,  подлежащих призыву и первоначальной постановке на воинский учет; 47 офицеров запаса. За 12 месяцев 2015 года на воинском  учете состоят 23 человек, сняты – 24.</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В настоящее время проходят срочную службу  в рядах Российской  армии 25 юношей.</w:t>
      </w:r>
    </w:p>
    <w:p w:rsidR="00255320" w:rsidRPr="000B70E3" w:rsidRDefault="00AF73C4"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На территории Некрас</w:t>
      </w:r>
      <w:r w:rsidR="00255320" w:rsidRPr="000B70E3">
        <w:rPr>
          <w:rFonts w:ascii="Times New Roman" w:hAnsi="Times New Roman" w:cs="Calibri"/>
          <w:sz w:val="24"/>
          <w:szCs w:val="24"/>
        </w:rPr>
        <w:t xml:space="preserve">овского сельского поселения находится 2 отделения социального обслуживания на дому № 9 и № 11.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За отчетный период обслужен 139 человек. Количество социальных работников – 25 человек.</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На территории станицы находится </w:t>
      </w:r>
      <w:r w:rsidRPr="000B70E3">
        <w:rPr>
          <w:rFonts w:ascii="Times New Roman" w:hAnsi="Times New Roman"/>
          <w:sz w:val="24"/>
          <w:szCs w:val="24"/>
          <w:lang w:eastAsia="en-US"/>
        </w:rPr>
        <w:t>Муниципальное бюджетное дошкольное образовательное учреждение детский сад комбинированного вида № 50</w:t>
      </w:r>
      <w:r w:rsidRPr="000B70E3">
        <w:rPr>
          <w:rFonts w:ascii="Times New Roman" w:hAnsi="Times New Roman"/>
          <w:b/>
          <w:sz w:val="24"/>
          <w:szCs w:val="24"/>
          <w:lang w:eastAsia="en-US"/>
        </w:rPr>
        <w:t xml:space="preserve">. </w:t>
      </w:r>
      <w:r w:rsidRPr="000B70E3">
        <w:rPr>
          <w:rFonts w:ascii="Times New Roman" w:hAnsi="Times New Roman"/>
          <w:sz w:val="24"/>
          <w:szCs w:val="24"/>
          <w:lang w:eastAsia="en-US"/>
        </w:rPr>
        <w:t>Количество сотрудников – 54, воспитанников – 288.</w:t>
      </w:r>
      <w:r w:rsidRPr="000B70E3">
        <w:rPr>
          <w:rFonts w:ascii="Times New Roman" w:hAnsi="Times New Roman" w:cs="Calibri"/>
          <w:sz w:val="24"/>
          <w:szCs w:val="24"/>
        </w:rPr>
        <w:t xml:space="preserve"> Дети размещаются в 3-х возрастных группах: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255320" w:rsidRPr="000B70E3" w:rsidRDefault="00255320" w:rsidP="007E1F80">
      <w:pPr>
        <w:suppressAutoHyphens w:val="0"/>
        <w:spacing w:after="160"/>
        <w:jc w:val="both"/>
        <w:rPr>
          <w:rFonts w:ascii="Times New Roman" w:hAnsi="Times New Roman"/>
          <w:sz w:val="24"/>
          <w:szCs w:val="24"/>
          <w:lang w:eastAsia="en-US"/>
        </w:rPr>
      </w:pPr>
      <w:r w:rsidRPr="000B70E3">
        <w:rPr>
          <w:rFonts w:ascii="Times New Roman" w:hAnsi="Times New Roman"/>
          <w:sz w:val="24"/>
          <w:szCs w:val="24"/>
          <w:lang w:eastAsia="en-US"/>
        </w:rPr>
        <w:t>А также на территории поселения находятся три школы:</w:t>
      </w:r>
    </w:p>
    <w:p w:rsidR="00255320" w:rsidRPr="000B70E3" w:rsidRDefault="00255320" w:rsidP="007E1F80">
      <w:pPr>
        <w:suppressAutoHyphens w:val="0"/>
        <w:spacing w:after="160"/>
        <w:rPr>
          <w:rFonts w:ascii="Times New Roman" w:hAnsi="Times New Roman"/>
          <w:sz w:val="28"/>
          <w:szCs w:val="28"/>
          <w:lang w:eastAsia="en-US"/>
        </w:rPr>
      </w:pPr>
      <w:r w:rsidRPr="000B70E3">
        <w:rPr>
          <w:rFonts w:ascii="Times New Roman" w:hAnsi="Times New Roman"/>
          <w:sz w:val="24"/>
          <w:szCs w:val="24"/>
          <w:lang w:eastAsia="en-US"/>
        </w:rPr>
        <w:t xml:space="preserve">           -  Муниципальное бюджетное общеобразовательное учреждение средняя общеобразовательная школа № 12 муниципального образования </w:t>
      </w:r>
      <w:proofErr w:type="spellStart"/>
      <w:r w:rsidRPr="000B70E3">
        <w:rPr>
          <w:rFonts w:ascii="Times New Roman" w:hAnsi="Times New Roman"/>
          <w:sz w:val="24"/>
          <w:szCs w:val="24"/>
          <w:lang w:eastAsia="en-US"/>
        </w:rPr>
        <w:t>Усть-Лабинский</w:t>
      </w:r>
      <w:proofErr w:type="spellEnd"/>
      <w:r w:rsidRPr="000B70E3">
        <w:rPr>
          <w:rFonts w:ascii="Times New Roman" w:hAnsi="Times New Roman"/>
          <w:sz w:val="24"/>
          <w:szCs w:val="24"/>
          <w:lang w:eastAsia="en-US"/>
        </w:rPr>
        <w:t xml:space="preserve"> район</w:t>
      </w:r>
      <w:r w:rsidRPr="000B70E3">
        <w:rPr>
          <w:rFonts w:ascii="Times New Roman" w:hAnsi="Times New Roman"/>
          <w:sz w:val="28"/>
          <w:szCs w:val="28"/>
          <w:lang w:eastAsia="en-US"/>
        </w:rPr>
        <w:t xml:space="preserve">. </w:t>
      </w:r>
      <w:r w:rsidRPr="000B70E3">
        <w:rPr>
          <w:rFonts w:ascii="Times New Roman" w:hAnsi="Times New Roman"/>
          <w:sz w:val="24"/>
          <w:szCs w:val="24"/>
          <w:lang w:eastAsia="en-US"/>
        </w:rPr>
        <w:t>Количество сотрудников -  52, количество обучающихся – 435.</w:t>
      </w:r>
    </w:p>
    <w:p w:rsidR="00255320" w:rsidRPr="000B70E3" w:rsidRDefault="00255320" w:rsidP="007E1F80">
      <w:pPr>
        <w:suppressAutoHyphens w:val="0"/>
        <w:spacing w:after="160"/>
        <w:rPr>
          <w:rFonts w:ascii="Times New Roman" w:hAnsi="Times New Roman"/>
          <w:sz w:val="24"/>
          <w:szCs w:val="24"/>
          <w:lang w:eastAsia="en-US"/>
        </w:rPr>
      </w:pPr>
      <w:r w:rsidRPr="000B70E3">
        <w:rPr>
          <w:rFonts w:ascii="Times New Roman" w:hAnsi="Times New Roman"/>
          <w:sz w:val="28"/>
          <w:szCs w:val="28"/>
          <w:lang w:eastAsia="en-US"/>
        </w:rPr>
        <w:t xml:space="preserve">          - </w:t>
      </w:r>
      <w:r w:rsidRPr="000B70E3">
        <w:rPr>
          <w:rFonts w:ascii="Times New Roman" w:hAnsi="Times New Roman"/>
          <w:sz w:val="24"/>
          <w:szCs w:val="24"/>
          <w:lang w:eastAsia="en-US"/>
        </w:rPr>
        <w:t xml:space="preserve">Муниципальное бюджетное общеобразовательное учреждение основная общеобразовательная школа № 26 муниципального образования </w:t>
      </w:r>
      <w:proofErr w:type="spellStart"/>
      <w:r w:rsidRPr="000B70E3">
        <w:rPr>
          <w:rFonts w:ascii="Times New Roman" w:hAnsi="Times New Roman"/>
          <w:sz w:val="24"/>
          <w:szCs w:val="24"/>
          <w:lang w:eastAsia="en-US"/>
        </w:rPr>
        <w:t>Усть-Лабинский</w:t>
      </w:r>
      <w:proofErr w:type="spellEnd"/>
      <w:r w:rsidRPr="000B70E3">
        <w:rPr>
          <w:rFonts w:ascii="Times New Roman" w:hAnsi="Times New Roman"/>
          <w:sz w:val="24"/>
          <w:szCs w:val="24"/>
          <w:lang w:eastAsia="en-US"/>
        </w:rPr>
        <w:t xml:space="preserve"> район. Количество сотрудников -  22, количество обучающихся – 80.</w:t>
      </w:r>
    </w:p>
    <w:p w:rsidR="00255320" w:rsidRPr="000B70E3" w:rsidRDefault="00255320" w:rsidP="007E1F80">
      <w:pPr>
        <w:suppressAutoHyphens w:val="0"/>
        <w:spacing w:after="160"/>
        <w:rPr>
          <w:rFonts w:ascii="Times New Roman" w:hAnsi="Times New Roman"/>
          <w:sz w:val="24"/>
          <w:szCs w:val="24"/>
          <w:lang w:eastAsia="en-US"/>
        </w:rPr>
      </w:pPr>
      <w:r w:rsidRPr="000B70E3">
        <w:rPr>
          <w:rFonts w:ascii="Times New Roman" w:hAnsi="Times New Roman"/>
          <w:sz w:val="24"/>
          <w:szCs w:val="24"/>
          <w:lang w:eastAsia="en-US"/>
        </w:rPr>
        <w:lastRenderedPageBreak/>
        <w:t xml:space="preserve">           - Муниципальное бюджетное общеобразовательное учреждение основная общеобразовательная школа № 27 муниципального образования </w:t>
      </w:r>
      <w:proofErr w:type="spellStart"/>
      <w:r w:rsidRPr="000B70E3">
        <w:rPr>
          <w:rFonts w:ascii="Times New Roman" w:hAnsi="Times New Roman"/>
          <w:sz w:val="24"/>
          <w:szCs w:val="24"/>
          <w:lang w:eastAsia="en-US"/>
        </w:rPr>
        <w:t>Усть-Лабинский</w:t>
      </w:r>
      <w:proofErr w:type="spellEnd"/>
      <w:r w:rsidRPr="000B70E3">
        <w:rPr>
          <w:rFonts w:ascii="Times New Roman" w:hAnsi="Times New Roman"/>
          <w:sz w:val="24"/>
          <w:szCs w:val="24"/>
          <w:lang w:eastAsia="en-US"/>
        </w:rPr>
        <w:t xml:space="preserve"> район. Количество сотрудников – 13, количество обучающихся – 39.</w:t>
      </w:r>
    </w:p>
    <w:p w:rsidR="00255320" w:rsidRPr="000B70E3" w:rsidRDefault="00255320" w:rsidP="007E1F80">
      <w:pPr>
        <w:tabs>
          <w:tab w:val="left" w:pos="3110"/>
        </w:tabs>
        <w:spacing w:after="0"/>
        <w:jc w:val="both"/>
        <w:rPr>
          <w:rFonts w:ascii="Times New Roman" w:hAnsi="Times New Roman" w:cs="Calibri"/>
          <w:sz w:val="24"/>
          <w:szCs w:val="24"/>
        </w:rPr>
      </w:pPr>
      <w:r w:rsidRPr="000B70E3">
        <w:rPr>
          <w:rFonts w:ascii="Times New Roman" w:hAnsi="Times New Roman"/>
          <w:sz w:val="24"/>
          <w:szCs w:val="24"/>
          <w:lang w:eastAsia="en-US"/>
        </w:rPr>
        <w:t xml:space="preserve">          </w:t>
      </w:r>
      <w:r w:rsidRPr="000B70E3">
        <w:rPr>
          <w:rFonts w:ascii="Times New Roman" w:hAnsi="Times New Roman" w:cs="Calibri"/>
          <w:sz w:val="24"/>
          <w:szCs w:val="24"/>
        </w:rPr>
        <w:t xml:space="preserve">Учащиеся школы принимают активное участие во все кубанских турнирах среди детских команд.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конкурсов. Ее участники  неоднократно занимали призовые места на районных и краевых соревнованиях.    </w:t>
      </w:r>
    </w:p>
    <w:p w:rsidR="00255320" w:rsidRPr="000B70E3" w:rsidRDefault="00255320" w:rsidP="007E1F80">
      <w:pPr>
        <w:tabs>
          <w:tab w:val="left" w:pos="3110"/>
        </w:tabs>
        <w:spacing w:after="0"/>
        <w:ind w:firstLine="709"/>
        <w:jc w:val="both"/>
        <w:rPr>
          <w:sz w:val="28"/>
          <w:szCs w:val="28"/>
        </w:rPr>
      </w:pPr>
      <w:r w:rsidRPr="000B70E3">
        <w:rPr>
          <w:rFonts w:ascii="Times New Roman" w:hAnsi="Times New Roman"/>
          <w:sz w:val="24"/>
          <w:szCs w:val="24"/>
        </w:rPr>
        <w:t>Здание МКУК «КДЦ «Некрасовский»</w:t>
      </w:r>
      <w:r w:rsidRPr="000B70E3">
        <w:rPr>
          <w:sz w:val="28"/>
          <w:szCs w:val="28"/>
        </w:rPr>
        <w:t xml:space="preserve"> </w:t>
      </w:r>
      <w:r w:rsidRPr="000B70E3">
        <w:rPr>
          <w:rFonts w:ascii="Times New Roman" w:hAnsi="Times New Roman" w:cs="Calibri"/>
          <w:sz w:val="24"/>
          <w:szCs w:val="24"/>
        </w:rPr>
        <w:t xml:space="preserve">сельского поселения </w:t>
      </w:r>
      <w:proofErr w:type="spellStart"/>
      <w:r w:rsidRPr="000B70E3">
        <w:rPr>
          <w:rFonts w:ascii="Times New Roman" w:hAnsi="Times New Roman" w:cs="Calibri"/>
          <w:sz w:val="24"/>
          <w:szCs w:val="24"/>
        </w:rPr>
        <w:t>Усть-Лабинского</w:t>
      </w:r>
      <w:proofErr w:type="spellEnd"/>
      <w:r w:rsidRPr="000B70E3">
        <w:rPr>
          <w:rFonts w:ascii="Times New Roman" w:hAnsi="Times New Roman" w:cs="Calibri"/>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Некрасовского сельского поселения в сфере культуры. Коллектив составляет 15 человек</w:t>
      </w:r>
      <w:r w:rsidRPr="000B70E3">
        <w:rPr>
          <w:sz w:val="28"/>
          <w:szCs w:val="28"/>
        </w:rPr>
        <w:t>.</w:t>
      </w:r>
      <w:r w:rsidRPr="000B70E3">
        <w:rPr>
          <w:rFonts w:ascii="Times New Roman" w:hAnsi="Times New Roman"/>
          <w:sz w:val="24"/>
          <w:szCs w:val="24"/>
        </w:rPr>
        <w:t xml:space="preserve"> </w:t>
      </w:r>
      <w:r w:rsidRPr="000B70E3">
        <w:rPr>
          <w:rFonts w:ascii="Times New Roman" w:hAnsi="Times New Roman" w:cs="Calibri"/>
          <w:sz w:val="24"/>
          <w:szCs w:val="24"/>
        </w:rPr>
        <w:t xml:space="preserve">Здесь работают 30 клубных формирований </w:t>
      </w:r>
      <w:r w:rsidRPr="000B70E3">
        <w:rPr>
          <w:rFonts w:ascii="Times New Roman" w:hAnsi="Times New Roman"/>
          <w:sz w:val="24"/>
          <w:szCs w:val="24"/>
        </w:rPr>
        <w:t>с количеством участников - 1159 человек, из них: для детей до 14 лет – 12 формирований, с количеством участников -  312 человек; для молодежи от 15 до 24 лет – 5 формирований, с количеством участников  - 200 человек.</w:t>
      </w:r>
      <w:r w:rsidRPr="000B70E3">
        <w:rPr>
          <w:sz w:val="28"/>
          <w:szCs w:val="28"/>
        </w:rPr>
        <w:t xml:space="preserve"> </w:t>
      </w:r>
      <w:r w:rsidRPr="000B70E3">
        <w:rPr>
          <w:rFonts w:ascii="Times New Roman" w:hAnsi="Times New Roman" w:cs="Calibri"/>
          <w:sz w:val="24"/>
          <w:szCs w:val="24"/>
        </w:rPr>
        <w:t>В течение всех летних месяцев при ДК работала детская игровая площадка.</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sz w:val="24"/>
          <w:szCs w:val="24"/>
        </w:rPr>
        <w:t xml:space="preserve">Сотрудниками КДЦ «Некрасовский» для жителей х. </w:t>
      </w:r>
      <w:proofErr w:type="spellStart"/>
      <w:r w:rsidRPr="000B70E3">
        <w:rPr>
          <w:rFonts w:ascii="Times New Roman" w:hAnsi="Times New Roman"/>
          <w:sz w:val="24"/>
          <w:szCs w:val="24"/>
        </w:rPr>
        <w:t>Кадухин</w:t>
      </w:r>
      <w:proofErr w:type="spellEnd"/>
      <w:r w:rsidRPr="000B70E3">
        <w:rPr>
          <w:rFonts w:ascii="Times New Roman" w:hAnsi="Times New Roman"/>
          <w:sz w:val="24"/>
          <w:szCs w:val="24"/>
        </w:rPr>
        <w:t xml:space="preserve"> (408 жителей всего) на базе школы № 27 проводятся тематические мероприятия ко всем  календарным праздникам.</w:t>
      </w:r>
      <w:r w:rsidRPr="000B70E3">
        <w:rPr>
          <w:sz w:val="28"/>
          <w:szCs w:val="28"/>
        </w:rPr>
        <w:t xml:space="preserve"> </w:t>
      </w:r>
      <w:r w:rsidRPr="000B70E3">
        <w:rPr>
          <w:rFonts w:ascii="Times New Roman" w:hAnsi="Times New Roman"/>
          <w:sz w:val="24"/>
          <w:szCs w:val="24"/>
        </w:rPr>
        <w:t xml:space="preserve">В хуторе </w:t>
      </w:r>
      <w:proofErr w:type="spellStart"/>
      <w:r w:rsidRPr="000B70E3">
        <w:rPr>
          <w:rFonts w:ascii="Times New Roman" w:hAnsi="Times New Roman"/>
          <w:sz w:val="24"/>
          <w:szCs w:val="24"/>
        </w:rPr>
        <w:t>Кадухин</w:t>
      </w:r>
      <w:proofErr w:type="spellEnd"/>
      <w:r w:rsidRPr="000B70E3">
        <w:rPr>
          <w:rFonts w:ascii="Times New Roman" w:hAnsi="Times New Roman"/>
          <w:sz w:val="24"/>
          <w:szCs w:val="24"/>
        </w:rPr>
        <w:t xml:space="preserve"> имеется здание клуба, которое находится в аварийном состоянии</w:t>
      </w:r>
      <w:r w:rsidRPr="000B70E3">
        <w:rPr>
          <w:rFonts w:ascii="Times New Roman" w:hAnsi="Times New Roman" w:cs="Calibri"/>
          <w:sz w:val="24"/>
          <w:szCs w:val="24"/>
        </w:rPr>
        <w:t xml:space="preserve">. </w:t>
      </w:r>
    </w:p>
    <w:p w:rsidR="00255320" w:rsidRPr="000B70E3" w:rsidRDefault="00255320" w:rsidP="007E1F80">
      <w:pPr>
        <w:ind w:firstLine="708"/>
        <w:jc w:val="both"/>
        <w:rPr>
          <w:rFonts w:ascii="Times New Roman" w:hAnsi="Times New Roman"/>
          <w:sz w:val="24"/>
          <w:szCs w:val="24"/>
        </w:rPr>
      </w:pPr>
      <w:r w:rsidRPr="000B70E3">
        <w:rPr>
          <w:rFonts w:ascii="Times New Roman" w:hAnsi="Times New Roman"/>
          <w:sz w:val="24"/>
          <w:szCs w:val="24"/>
        </w:rPr>
        <w:t>В хуторе Заречный работает филиал КДЦ «Некрасовский»  «Клуб х. Заречный».  Население хутора Заречного  составляет 615 человек.  Здание  клуба х.Заречного находится  по адресу: ул. Центральная, 23. Одноэтажное здание, 1960 года постройки, общей площадью 60 кв.м., имеется зрительный зал. В клубе работает 2 человека: заведующая и музыкальный руководитель - 0,5 ставки.</w:t>
      </w:r>
      <w:r w:rsidRPr="000B70E3">
        <w:rPr>
          <w:sz w:val="28"/>
          <w:szCs w:val="28"/>
        </w:rPr>
        <w:t xml:space="preserve"> </w:t>
      </w:r>
      <w:r w:rsidRPr="000B70E3">
        <w:rPr>
          <w:rFonts w:ascii="Times New Roman" w:hAnsi="Times New Roman"/>
          <w:sz w:val="24"/>
          <w:szCs w:val="24"/>
        </w:rPr>
        <w:t xml:space="preserve">На базе клуба работает пять клубных формирований с численностью участников 78  человек. На все праздничные мероприятия, проводимые в хуторе Заречный, приглашаются жители хуторов Кубанский – (105 жителей) и Огонёк – (20 жителей). </w:t>
      </w:r>
    </w:p>
    <w:p w:rsidR="00255320" w:rsidRPr="000B70E3" w:rsidRDefault="00255320" w:rsidP="007E1F80">
      <w:pPr>
        <w:jc w:val="both"/>
        <w:rPr>
          <w:rFonts w:ascii="Times New Roman" w:hAnsi="Times New Roman"/>
          <w:sz w:val="24"/>
          <w:szCs w:val="24"/>
        </w:rPr>
      </w:pPr>
      <w:r w:rsidRPr="000B70E3">
        <w:rPr>
          <w:rFonts w:ascii="Times New Roman" w:hAnsi="Times New Roman"/>
          <w:sz w:val="24"/>
          <w:szCs w:val="24"/>
        </w:rPr>
        <w:t>Здание МКУК «Некрасовская сельская библиотека» находится в историческом здании, которое является памятником архитектуры, построенном в 1914 г. Библиотека занимает часть здания, общей площадью 270 кв.м. и является единственным современным общедоступным библиотечным  учреждением культуры, расположенным на территории  Некрасовского сельского поселения. «Некрасовская сельская библиотека» начала свою деятельность в 1980 году.  По статистическим данным на 01.01.2016г. количество читателей - 2600 человек, из них дети до 14 лет - 1218 человек. МКУК «Некрасовская сельская библиотека» в своей структуре имеет:</w:t>
      </w:r>
    </w:p>
    <w:p w:rsidR="00255320" w:rsidRPr="000B70E3" w:rsidRDefault="00255320" w:rsidP="007E1F80">
      <w:pPr>
        <w:jc w:val="both"/>
        <w:rPr>
          <w:rFonts w:ascii="Times New Roman" w:hAnsi="Times New Roman"/>
          <w:sz w:val="24"/>
          <w:szCs w:val="24"/>
        </w:rPr>
      </w:pPr>
      <w:r w:rsidRPr="000B70E3">
        <w:rPr>
          <w:rFonts w:ascii="Times New Roman" w:hAnsi="Times New Roman"/>
          <w:sz w:val="24"/>
          <w:szCs w:val="24"/>
        </w:rPr>
        <w:t>- абонемент, детская кафедра;</w:t>
      </w:r>
    </w:p>
    <w:p w:rsidR="00255320" w:rsidRPr="000B70E3" w:rsidRDefault="00255320" w:rsidP="007E1F80">
      <w:pPr>
        <w:jc w:val="both"/>
        <w:rPr>
          <w:rFonts w:ascii="Times New Roman" w:hAnsi="Times New Roman"/>
          <w:sz w:val="24"/>
          <w:szCs w:val="24"/>
        </w:rPr>
      </w:pPr>
      <w:r w:rsidRPr="000B70E3">
        <w:rPr>
          <w:rFonts w:ascii="Times New Roman" w:hAnsi="Times New Roman"/>
          <w:sz w:val="24"/>
          <w:szCs w:val="24"/>
        </w:rPr>
        <w:t>- абонемент, взрослая кафедра;</w:t>
      </w:r>
    </w:p>
    <w:p w:rsidR="00255320" w:rsidRPr="000B70E3" w:rsidRDefault="00255320" w:rsidP="007E1F80">
      <w:pPr>
        <w:jc w:val="both"/>
        <w:rPr>
          <w:rFonts w:ascii="Times New Roman" w:hAnsi="Times New Roman"/>
          <w:sz w:val="24"/>
          <w:szCs w:val="24"/>
        </w:rPr>
      </w:pPr>
      <w:r w:rsidRPr="000B70E3">
        <w:rPr>
          <w:rFonts w:ascii="Times New Roman" w:hAnsi="Times New Roman"/>
          <w:sz w:val="24"/>
          <w:szCs w:val="24"/>
        </w:rPr>
        <w:t>- читальный зал;</w:t>
      </w:r>
    </w:p>
    <w:p w:rsidR="00255320" w:rsidRPr="000B70E3" w:rsidRDefault="00255320" w:rsidP="007E1F80">
      <w:pPr>
        <w:jc w:val="both"/>
        <w:rPr>
          <w:rFonts w:ascii="Times New Roman" w:hAnsi="Times New Roman"/>
          <w:sz w:val="24"/>
          <w:szCs w:val="24"/>
        </w:rPr>
      </w:pPr>
      <w:r w:rsidRPr="000B70E3">
        <w:rPr>
          <w:rFonts w:ascii="Times New Roman" w:hAnsi="Times New Roman"/>
          <w:sz w:val="24"/>
          <w:szCs w:val="24"/>
        </w:rPr>
        <w:t>- мини-музей «Некрасовские казаки».</w:t>
      </w:r>
    </w:p>
    <w:p w:rsidR="00255320" w:rsidRPr="000B70E3" w:rsidRDefault="00255320" w:rsidP="007E1F80">
      <w:pPr>
        <w:jc w:val="both"/>
        <w:rPr>
          <w:rFonts w:ascii="Times New Roman" w:hAnsi="Times New Roman"/>
          <w:sz w:val="24"/>
          <w:szCs w:val="24"/>
        </w:rPr>
      </w:pPr>
      <w:r w:rsidRPr="000B70E3">
        <w:rPr>
          <w:rFonts w:ascii="Times New Roman" w:hAnsi="Times New Roman"/>
          <w:sz w:val="24"/>
          <w:szCs w:val="24"/>
        </w:rPr>
        <w:lastRenderedPageBreak/>
        <w:tab/>
        <w:t>В здании МКУК «Некрасовская сельская библиотека» находится кабинет «Мои документы».</w:t>
      </w:r>
    </w:p>
    <w:p w:rsidR="00255320" w:rsidRPr="000B70E3" w:rsidRDefault="00255320" w:rsidP="007E1F80">
      <w:pPr>
        <w:jc w:val="both"/>
        <w:rPr>
          <w:rFonts w:ascii="Times New Roman" w:hAnsi="Times New Roman"/>
          <w:sz w:val="24"/>
          <w:szCs w:val="24"/>
        </w:rPr>
      </w:pPr>
      <w:r w:rsidRPr="000B70E3">
        <w:rPr>
          <w:rFonts w:ascii="Times New Roman" w:hAnsi="Times New Roman"/>
          <w:sz w:val="24"/>
          <w:szCs w:val="24"/>
        </w:rPr>
        <w:t xml:space="preserve">Количество работающих специалистов 3,5 человек на ставках: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 xml:space="preserve">На территории поселения функционирует амбулатория. Её коллектив составляет 13 человек. В 2016 году за помощью обратились 16 548 человек, на дому посещено 3242 человек. Функционирует стоматологический кабинет, работает  стационар дневного пребывания, акушер, педиатр. </w:t>
      </w:r>
    </w:p>
    <w:p w:rsidR="00255320" w:rsidRPr="000B70E3" w:rsidRDefault="00255320" w:rsidP="007E1F80">
      <w:pPr>
        <w:spacing w:after="0"/>
        <w:ind w:firstLine="708"/>
        <w:jc w:val="both"/>
        <w:rPr>
          <w:rFonts w:ascii="Times New Roman" w:hAnsi="Times New Roman"/>
          <w:bCs/>
          <w:sz w:val="24"/>
          <w:szCs w:val="24"/>
        </w:rPr>
      </w:pPr>
      <w:r w:rsidRPr="000B70E3">
        <w:rPr>
          <w:rFonts w:ascii="Times New Roman" w:hAnsi="Times New Roman"/>
          <w:sz w:val="24"/>
          <w:szCs w:val="24"/>
        </w:rPr>
        <w:t xml:space="preserve">В Некрасовском сельском поселении работает муниципальное казенное учреждение «Спортивный центр «Лаба». В штате учреждения – директор и 2 инструктора по спорту, осуществляющие </w:t>
      </w:r>
      <w:r w:rsidRPr="000B70E3">
        <w:rPr>
          <w:rFonts w:ascii="Times New Roman" w:hAnsi="Times New Roman"/>
          <w:bCs/>
          <w:sz w:val="24"/>
          <w:szCs w:val="24"/>
        </w:rPr>
        <w:t xml:space="preserve">организацию спортивно–массовой работы в поселении. На базе Спортивного центра занимаются 100 человек по видам спорта: баскетбол, волейбол, футбол, дзюдо. </w:t>
      </w:r>
    </w:p>
    <w:p w:rsidR="00255320" w:rsidRPr="000B70E3" w:rsidRDefault="00255320" w:rsidP="007E1F80">
      <w:pPr>
        <w:spacing w:after="0"/>
        <w:ind w:firstLine="708"/>
        <w:jc w:val="both"/>
        <w:rPr>
          <w:rFonts w:ascii="Times New Roman" w:hAnsi="Times New Roman"/>
          <w:bCs/>
          <w:sz w:val="24"/>
          <w:szCs w:val="24"/>
        </w:rPr>
      </w:pPr>
      <w:r w:rsidRPr="000B70E3">
        <w:rPr>
          <w:rFonts w:ascii="Times New Roman" w:hAnsi="Times New Roman"/>
          <w:bCs/>
          <w:sz w:val="24"/>
          <w:szCs w:val="24"/>
        </w:rPr>
        <w:t>На территории Некрасовского сельского поселения расположены:</w:t>
      </w:r>
    </w:p>
    <w:p w:rsidR="00255320" w:rsidRPr="000B70E3" w:rsidRDefault="00255320" w:rsidP="007E1F80">
      <w:pPr>
        <w:spacing w:after="0"/>
        <w:jc w:val="both"/>
        <w:rPr>
          <w:rFonts w:ascii="Times New Roman" w:hAnsi="Times New Roman"/>
          <w:sz w:val="24"/>
          <w:szCs w:val="24"/>
        </w:rPr>
      </w:pPr>
      <w:r w:rsidRPr="000B70E3">
        <w:rPr>
          <w:rFonts w:ascii="Times New Roman" w:hAnsi="Times New Roman"/>
          <w:bCs/>
          <w:sz w:val="24"/>
          <w:szCs w:val="24"/>
        </w:rPr>
        <w:t xml:space="preserve">- стадион с футбольным полем </w:t>
      </w:r>
      <w:r w:rsidRPr="000B70E3">
        <w:rPr>
          <w:rFonts w:ascii="Times New Roman" w:hAnsi="Times New Roman"/>
          <w:sz w:val="24"/>
          <w:szCs w:val="24"/>
        </w:rPr>
        <w:t xml:space="preserve">100х72,  баскетбольной и волейбольными площадками, (ул. Лермонтова), </w:t>
      </w:r>
    </w:p>
    <w:p w:rsidR="00255320" w:rsidRPr="000B70E3" w:rsidRDefault="00255320" w:rsidP="007E1F80">
      <w:pPr>
        <w:spacing w:after="0"/>
        <w:jc w:val="both"/>
        <w:rPr>
          <w:rFonts w:ascii="Times New Roman" w:hAnsi="Times New Roman"/>
          <w:sz w:val="24"/>
          <w:szCs w:val="24"/>
        </w:rPr>
      </w:pPr>
      <w:r w:rsidRPr="000B70E3">
        <w:rPr>
          <w:rFonts w:ascii="Times New Roman" w:hAnsi="Times New Roman"/>
          <w:sz w:val="24"/>
          <w:szCs w:val="24"/>
        </w:rPr>
        <w:t>- баскетбольная и волейбольная площадки на территории МБОУ СОШ № 12 (ул.Кирова, 15А);</w:t>
      </w:r>
    </w:p>
    <w:p w:rsidR="00255320" w:rsidRPr="000B70E3" w:rsidRDefault="00255320" w:rsidP="007E1F80">
      <w:pPr>
        <w:spacing w:after="0"/>
        <w:jc w:val="both"/>
        <w:rPr>
          <w:rFonts w:ascii="Times New Roman" w:hAnsi="Times New Roman"/>
          <w:bCs/>
          <w:sz w:val="24"/>
          <w:szCs w:val="24"/>
        </w:rPr>
      </w:pPr>
      <w:r w:rsidRPr="000B70E3">
        <w:rPr>
          <w:rFonts w:ascii="Times New Roman" w:hAnsi="Times New Roman"/>
          <w:sz w:val="24"/>
          <w:szCs w:val="24"/>
        </w:rPr>
        <w:t xml:space="preserve">- волейбольная площадка (ПУ № 48).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За 2016 год общий объем доходо</w:t>
      </w:r>
      <w:r w:rsidR="00AF73C4" w:rsidRPr="000B70E3">
        <w:rPr>
          <w:rFonts w:ascii="Times New Roman" w:hAnsi="Times New Roman" w:cs="Calibri"/>
          <w:sz w:val="24"/>
          <w:szCs w:val="24"/>
        </w:rPr>
        <w:t>в, поступивших в бюджет Некрас</w:t>
      </w:r>
      <w:r w:rsidRPr="000B70E3">
        <w:rPr>
          <w:rFonts w:ascii="Times New Roman" w:hAnsi="Times New Roman" w:cs="Calibri"/>
          <w:sz w:val="24"/>
          <w:szCs w:val="24"/>
        </w:rPr>
        <w:t>овского сельского поселения, с учетом безвозмездных поступлений составил 20 119,1 тыс. рублей.</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Из них – НДФЛ 2380,0 тыс. руб., единый сельхозналог 1629,2 тыс. руб. налог на  имущество 824,8 тыс. руб., земельный налог 6882,2 тыс. руб.</w:t>
      </w:r>
    </w:p>
    <w:p w:rsidR="00255320" w:rsidRPr="000B70E3" w:rsidRDefault="00255320" w:rsidP="009326C3">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Доходы, получаемые от сдачи в аренду имущества: 172,9 тыс. руб. </w:t>
      </w:r>
    </w:p>
    <w:p w:rsidR="00255320" w:rsidRPr="000B70E3" w:rsidRDefault="00255320" w:rsidP="009326C3">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Безвозмездные поступления на 2016 год составили 5455,6 тыс. рублей из них:</w:t>
      </w:r>
    </w:p>
    <w:p w:rsidR="00255320" w:rsidRPr="000B70E3" w:rsidRDefault="004963AF"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 </w:t>
      </w:r>
      <w:r w:rsidR="00255320" w:rsidRPr="000B70E3">
        <w:rPr>
          <w:rFonts w:ascii="Times New Roman" w:hAnsi="Times New Roman" w:cs="Calibri"/>
          <w:sz w:val="24"/>
          <w:szCs w:val="24"/>
        </w:rPr>
        <w:t>дотация на выравнивание бюджетной обеспеченности (района) – 4196,4 тыс. рублей;</w:t>
      </w:r>
    </w:p>
    <w:p w:rsidR="00255320" w:rsidRPr="000B70E3" w:rsidRDefault="00255320" w:rsidP="009326C3">
      <w:pPr>
        <w:tabs>
          <w:tab w:val="left" w:pos="3110"/>
        </w:tabs>
        <w:spacing w:after="0" w:line="360" w:lineRule="auto"/>
        <w:jc w:val="both"/>
        <w:rPr>
          <w:rFonts w:ascii="Times New Roman" w:hAnsi="Times New Roman" w:cs="Calibri"/>
          <w:sz w:val="24"/>
          <w:szCs w:val="24"/>
        </w:rPr>
      </w:pPr>
      <w:r w:rsidRPr="000B70E3">
        <w:rPr>
          <w:rFonts w:ascii="Times New Roman" w:hAnsi="Times New Roman" w:cs="Calibri"/>
          <w:sz w:val="24"/>
          <w:szCs w:val="24"/>
        </w:rPr>
        <w:t xml:space="preserve">- субсидии 1379,1 </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субвенции на военно-учетный стол – 190,4 тыс. рублей;</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прочие безвозмездные поступления субвенции (административная комиссия) – 3,8 тыс. рублей.</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Расходы сельского поселения за 2016 год составили 18321,7 тыс. рублей.  </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Общегосударственные вопросы – 5 319,6</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Национальная оборона – 190,4 </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Физическая культура и спорт  748, 9 </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Социальная политика 210,4 </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Национальная безопасность и правоохранительная деятельность 10,0 </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Образование 5,0 </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t xml:space="preserve">Национальная экономика 2 216, 9 </w:t>
      </w:r>
    </w:p>
    <w:p w:rsidR="00255320" w:rsidRPr="000B70E3" w:rsidRDefault="00255320" w:rsidP="00903C7D">
      <w:pPr>
        <w:tabs>
          <w:tab w:val="left" w:pos="3110"/>
        </w:tabs>
        <w:spacing w:after="0" w:line="360" w:lineRule="auto"/>
        <w:ind w:firstLine="709"/>
        <w:jc w:val="both"/>
        <w:rPr>
          <w:rFonts w:ascii="Times New Roman" w:hAnsi="Times New Roman" w:cs="Calibri"/>
          <w:sz w:val="24"/>
          <w:szCs w:val="24"/>
        </w:rPr>
      </w:pPr>
      <w:r w:rsidRPr="000B70E3">
        <w:rPr>
          <w:rFonts w:ascii="Times New Roman" w:hAnsi="Times New Roman" w:cs="Calibri"/>
          <w:sz w:val="24"/>
          <w:szCs w:val="24"/>
        </w:rPr>
        <w:lastRenderedPageBreak/>
        <w:t xml:space="preserve">ВСЕГО  3532,4 </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В данном анализе автоматически учитываются параметры демографических компонентов, а также параметры естественного и механического приростов Некрасовского сельского поселения.</w:t>
      </w:r>
      <w:r w:rsidRPr="000B70E3">
        <w:rPr>
          <w:sz w:val="28"/>
          <w:szCs w:val="28"/>
        </w:rPr>
        <w:t xml:space="preserve"> </w:t>
      </w:r>
      <w:r w:rsidRPr="000B70E3">
        <w:rPr>
          <w:rFonts w:ascii="Times New Roman" w:hAnsi="Times New Roman"/>
          <w:sz w:val="24"/>
          <w:szCs w:val="24"/>
        </w:rPr>
        <w:t xml:space="preserve">Число жителей Некрасовского сельского поселения на 1 января 2009 года составляло 6 097 человек  в том числе 4 844 человек проживало в станице Некрасовской, а население хуторов Заречный, </w:t>
      </w:r>
      <w:proofErr w:type="spellStart"/>
      <w:r w:rsidRPr="000B70E3">
        <w:rPr>
          <w:rFonts w:ascii="Times New Roman" w:hAnsi="Times New Roman"/>
          <w:sz w:val="24"/>
          <w:szCs w:val="24"/>
        </w:rPr>
        <w:t>Кадухин</w:t>
      </w:r>
      <w:proofErr w:type="spellEnd"/>
      <w:r w:rsidRPr="000B70E3">
        <w:rPr>
          <w:rFonts w:ascii="Times New Roman" w:hAnsi="Times New Roman"/>
          <w:sz w:val="24"/>
          <w:szCs w:val="24"/>
        </w:rPr>
        <w:t>, Кубанский и Огонек составляло 684, 380, 172 и 17 жителей соответственно.</w:t>
      </w:r>
    </w:p>
    <w:p w:rsidR="00255320" w:rsidRPr="000B70E3" w:rsidRDefault="00255320" w:rsidP="007E1F80">
      <w:pPr>
        <w:tabs>
          <w:tab w:val="left" w:pos="3110"/>
        </w:tabs>
        <w:spacing w:after="0"/>
        <w:ind w:firstLine="709"/>
        <w:jc w:val="both"/>
        <w:rPr>
          <w:rFonts w:ascii="Times New Roman" w:hAnsi="Times New Roman" w:cs="Calibri"/>
          <w:sz w:val="24"/>
          <w:szCs w:val="24"/>
        </w:rPr>
      </w:pPr>
      <w:r w:rsidRPr="000B70E3">
        <w:rPr>
          <w:rFonts w:ascii="Times New Roman" w:hAnsi="Times New Roman" w:cs="Calibri"/>
          <w:sz w:val="24"/>
          <w:szCs w:val="24"/>
        </w:rPr>
        <w:t>Проектная численность Некрасовского сельского поселения на первую очередь строительства до 2020 года ориентировочно составит 6209 человек, на расчетный срок до 2030 года – 6319 человек, на перспективу до 2045 года – 6,5 тыс. человек.</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p>
    <w:p w:rsidR="00255320" w:rsidRPr="000B70E3" w:rsidRDefault="00255320" w:rsidP="007E1F80">
      <w:pPr>
        <w:keepNext/>
        <w:numPr>
          <w:ilvl w:val="1"/>
          <w:numId w:val="0"/>
        </w:numPr>
        <w:tabs>
          <w:tab w:val="left" w:pos="1134"/>
          <w:tab w:val="left" w:pos="1276"/>
        </w:tabs>
        <w:suppressAutoHyphens w:val="0"/>
        <w:spacing w:after="0"/>
        <w:ind w:firstLine="709"/>
        <w:jc w:val="both"/>
        <w:rPr>
          <w:rFonts w:ascii="Times New Roman" w:hAnsi="Times New Roman"/>
          <w:b/>
          <w:bCs/>
          <w:iCs/>
          <w:sz w:val="24"/>
          <w:szCs w:val="24"/>
          <w:lang w:eastAsia="ru-RU"/>
        </w:rPr>
      </w:pPr>
      <w:bookmarkStart w:id="1" w:name="_Toc302029854"/>
      <w:r w:rsidRPr="000B70E3">
        <w:rPr>
          <w:rFonts w:ascii="Times New Roman" w:hAnsi="Times New Roman"/>
          <w:b/>
          <w:bCs/>
          <w:iCs/>
          <w:sz w:val="24"/>
          <w:szCs w:val="24"/>
          <w:lang w:eastAsia="ru-RU"/>
        </w:rPr>
        <w:t>Экономическая сфера</w:t>
      </w:r>
      <w:bookmarkEnd w:id="1"/>
    </w:p>
    <w:p w:rsidR="00255320" w:rsidRPr="000B70E3" w:rsidRDefault="00563DBF"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На территории Некрас</w:t>
      </w:r>
      <w:r w:rsidR="00255320" w:rsidRPr="000B70E3">
        <w:rPr>
          <w:rFonts w:ascii="Times New Roman" w:hAnsi="Times New Roman"/>
          <w:sz w:val="24"/>
          <w:szCs w:val="24"/>
          <w:lang w:eastAsia="ru-RU"/>
        </w:rPr>
        <w:t>овского сельского поселения располагается 94 фермерских хозяйств, около 32-х предпринимателей в сфере торговли.</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Ведущей отраслью хозяйственной деятельности  сельского поселения является сельское хозяйство: растениеводство и животноводство.</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Основным градообразующим предприятием Некрасовского сельского </w:t>
      </w:r>
      <w:proofErr w:type="spellStart"/>
      <w:r w:rsidRPr="000B70E3">
        <w:rPr>
          <w:rFonts w:ascii="Times New Roman" w:hAnsi="Times New Roman"/>
          <w:sz w:val="24"/>
          <w:szCs w:val="24"/>
          <w:lang w:eastAsia="ru-RU"/>
        </w:rPr>
        <w:t>послеения</w:t>
      </w:r>
      <w:proofErr w:type="spellEnd"/>
      <w:r w:rsidRPr="000B70E3">
        <w:rPr>
          <w:rFonts w:ascii="Times New Roman" w:hAnsi="Times New Roman"/>
          <w:sz w:val="24"/>
          <w:szCs w:val="24"/>
          <w:lang w:eastAsia="ru-RU"/>
        </w:rPr>
        <w:t xml:space="preserve"> является </w:t>
      </w:r>
      <w:proofErr w:type="spellStart"/>
      <w:r w:rsidRPr="000B70E3">
        <w:rPr>
          <w:rFonts w:ascii="Times New Roman" w:hAnsi="Times New Roman"/>
          <w:sz w:val="24"/>
          <w:szCs w:val="24"/>
          <w:lang w:eastAsia="ru-RU"/>
        </w:rPr>
        <w:t>Агрохолдинг</w:t>
      </w:r>
      <w:proofErr w:type="spellEnd"/>
      <w:r w:rsidRPr="000B70E3">
        <w:rPr>
          <w:rFonts w:ascii="Times New Roman" w:hAnsi="Times New Roman"/>
          <w:sz w:val="24"/>
          <w:szCs w:val="24"/>
          <w:lang w:eastAsia="ru-RU"/>
        </w:rPr>
        <w:t xml:space="preserve"> «Кубань» </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Всего за хозяйством закреплено 10200 га, из них сельскохозяйственные угодья составляют – 10050 га.</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Урожайность по основным видам культур находится на уровне средне районных показателей.</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На территории сельского поселения расположено 94 фермерских хозяйств, которые обрабатывают земельные участки общей площадью 2900 га пашни.</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Фермерские хозяйства выращивают зерновые, подсолнечник, сою.</w:t>
      </w:r>
    </w:p>
    <w:p w:rsidR="00255320" w:rsidRPr="000B70E3" w:rsidRDefault="00255320" w:rsidP="007E1F80">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Положительную динамику развития на территории поселения получили личные подсобные хозяйства</w:t>
      </w:r>
      <w:r w:rsidR="00C035BE" w:rsidRPr="000B70E3">
        <w:rPr>
          <w:rFonts w:ascii="Times New Roman" w:hAnsi="Times New Roman"/>
          <w:sz w:val="24"/>
          <w:szCs w:val="24"/>
          <w:lang w:eastAsia="ru-RU"/>
        </w:rPr>
        <w:t>. На территории станицы Некрас</w:t>
      </w:r>
      <w:r w:rsidRPr="000B70E3">
        <w:rPr>
          <w:rFonts w:ascii="Times New Roman" w:hAnsi="Times New Roman"/>
          <w:sz w:val="24"/>
          <w:szCs w:val="24"/>
          <w:lang w:eastAsia="ru-RU"/>
        </w:rPr>
        <w:t xml:space="preserve">овской расположены 2294 двора, в частном секторе содержится: 233 голов крупного рогатого скота (КРС), в том числе 89 голов коров. </w:t>
      </w:r>
    </w:p>
    <w:p w:rsidR="00255320" w:rsidRPr="000B70E3" w:rsidRDefault="007E1F80" w:rsidP="007E1F80">
      <w:pPr>
        <w:suppressAutoHyphens w:val="0"/>
        <w:spacing w:after="0"/>
        <w:jc w:val="both"/>
        <w:rPr>
          <w:rFonts w:ascii="Times New Roman" w:hAnsi="Times New Roman"/>
          <w:sz w:val="24"/>
          <w:szCs w:val="24"/>
          <w:lang w:eastAsia="ru-RU"/>
        </w:rPr>
      </w:pPr>
      <w:r w:rsidRPr="000B70E3">
        <w:rPr>
          <w:rFonts w:ascii="Times New Roman" w:hAnsi="Times New Roman"/>
          <w:sz w:val="24"/>
          <w:szCs w:val="24"/>
          <w:lang w:eastAsia="ru-RU"/>
        </w:rPr>
        <w:t xml:space="preserve">           </w:t>
      </w:r>
      <w:r w:rsidR="00255320" w:rsidRPr="000B70E3">
        <w:rPr>
          <w:rFonts w:ascii="Times New Roman" w:hAnsi="Times New Roman"/>
          <w:sz w:val="24"/>
          <w:szCs w:val="24"/>
          <w:lang w:eastAsia="ru-RU"/>
        </w:rPr>
        <w:t>Основные социально-экономические показатели в рет</w:t>
      </w:r>
      <w:r w:rsidR="00C035BE" w:rsidRPr="000B70E3">
        <w:rPr>
          <w:rFonts w:ascii="Times New Roman" w:hAnsi="Times New Roman"/>
          <w:sz w:val="24"/>
          <w:szCs w:val="24"/>
          <w:lang w:eastAsia="ru-RU"/>
        </w:rPr>
        <w:t>роспективном анализе по Некрас</w:t>
      </w:r>
      <w:r w:rsidR="00D55309" w:rsidRPr="000B70E3">
        <w:rPr>
          <w:rFonts w:ascii="Times New Roman" w:hAnsi="Times New Roman"/>
          <w:sz w:val="24"/>
          <w:szCs w:val="24"/>
          <w:lang w:eastAsia="ru-RU"/>
        </w:rPr>
        <w:t>овскому сельскому поселению приводятся в</w:t>
      </w:r>
      <w:r w:rsidR="00255320" w:rsidRPr="000B70E3">
        <w:rPr>
          <w:rFonts w:ascii="Times New Roman" w:hAnsi="Times New Roman"/>
          <w:sz w:val="24"/>
          <w:szCs w:val="24"/>
          <w:lang w:eastAsia="ru-RU"/>
        </w:rPr>
        <w:t xml:space="preserve"> </w:t>
      </w:r>
      <w:r w:rsidR="00D55309" w:rsidRPr="000B70E3">
        <w:rPr>
          <w:rFonts w:ascii="Times New Roman" w:hAnsi="Times New Roman"/>
          <w:sz w:val="24"/>
          <w:szCs w:val="24"/>
          <w:lang w:eastAsia="ru-RU"/>
        </w:rPr>
        <w:t>таблице</w:t>
      </w:r>
      <w:r w:rsidR="00255320" w:rsidRPr="000B70E3">
        <w:rPr>
          <w:rFonts w:ascii="Times New Roman" w:hAnsi="Times New Roman"/>
          <w:sz w:val="24"/>
          <w:szCs w:val="24"/>
          <w:lang w:eastAsia="ru-RU"/>
        </w:rPr>
        <w:t xml:space="preserve"> 2</w:t>
      </w:r>
    </w:p>
    <w:p w:rsidR="00D55309" w:rsidRPr="000B70E3" w:rsidRDefault="00D55309" w:rsidP="007E1F80">
      <w:pPr>
        <w:suppressAutoHyphens w:val="0"/>
        <w:spacing w:after="0"/>
        <w:jc w:val="both"/>
        <w:rPr>
          <w:rFonts w:ascii="Times New Roman" w:hAnsi="Times New Roman"/>
          <w:sz w:val="24"/>
          <w:szCs w:val="24"/>
          <w:lang w:eastAsia="ru-RU"/>
        </w:rPr>
      </w:pPr>
    </w:p>
    <w:p w:rsidR="007E1F80" w:rsidRPr="000B70E3" w:rsidRDefault="00D55309" w:rsidP="007E1F80">
      <w:pPr>
        <w:suppressAutoHyphens w:val="0"/>
        <w:spacing w:after="0"/>
        <w:jc w:val="both"/>
        <w:rPr>
          <w:rFonts w:ascii="Times New Roman" w:hAnsi="Times New Roman"/>
          <w:sz w:val="24"/>
          <w:szCs w:val="24"/>
          <w:lang w:eastAsia="ru-RU"/>
        </w:rPr>
      </w:pPr>
      <w:r w:rsidRPr="000B70E3">
        <w:rPr>
          <w:rFonts w:ascii="Times New Roman" w:hAnsi="Times New Roman"/>
          <w:sz w:val="24"/>
          <w:szCs w:val="24"/>
          <w:lang w:eastAsia="ru-RU"/>
        </w:rPr>
        <w:t>Таблица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5833"/>
        <w:gridCol w:w="1113"/>
        <w:gridCol w:w="1384"/>
        <w:gridCol w:w="1241"/>
      </w:tblGrid>
      <w:tr w:rsidR="00255320" w:rsidRPr="000B70E3" w:rsidTr="004F32D1">
        <w:trPr>
          <w:trHeight w:val="312"/>
          <w:tblHeader/>
        </w:trPr>
        <w:tc>
          <w:tcPr>
            <w:tcW w:w="6062" w:type="dxa"/>
            <w:vAlign w:val="center"/>
          </w:tcPr>
          <w:p w:rsidR="00255320" w:rsidRPr="000B70E3" w:rsidRDefault="00255320" w:rsidP="00876416">
            <w:pPr>
              <w:suppressAutoHyphens w:val="0"/>
              <w:spacing w:after="0" w:line="240" w:lineRule="auto"/>
              <w:jc w:val="center"/>
              <w:rPr>
                <w:rFonts w:ascii="Arial" w:hAnsi="Arial" w:cs="Arial"/>
                <w:b/>
                <w:sz w:val="14"/>
                <w:szCs w:val="14"/>
                <w:lang w:eastAsia="ru-RU"/>
              </w:rPr>
            </w:pPr>
            <w:r w:rsidRPr="000B70E3">
              <w:rPr>
                <w:rFonts w:ascii="Arial" w:hAnsi="Arial" w:cs="Arial"/>
                <w:b/>
                <w:sz w:val="14"/>
                <w:szCs w:val="14"/>
                <w:lang w:eastAsia="ru-RU"/>
              </w:rPr>
              <w:t>Показатель, единица измерения</w:t>
            </w:r>
          </w:p>
        </w:tc>
        <w:tc>
          <w:tcPr>
            <w:tcW w:w="1134" w:type="dxa"/>
            <w:vAlign w:val="center"/>
          </w:tcPr>
          <w:p w:rsidR="00255320" w:rsidRPr="000B70E3" w:rsidRDefault="00255320" w:rsidP="00876416">
            <w:pPr>
              <w:suppressAutoHyphens w:val="0"/>
              <w:spacing w:after="0" w:line="240" w:lineRule="auto"/>
              <w:jc w:val="center"/>
              <w:rPr>
                <w:rFonts w:ascii="Arial" w:hAnsi="Arial" w:cs="Arial"/>
                <w:b/>
                <w:sz w:val="14"/>
                <w:szCs w:val="14"/>
                <w:lang w:eastAsia="ru-RU"/>
              </w:rPr>
            </w:pPr>
            <w:r w:rsidRPr="000B70E3">
              <w:rPr>
                <w:rFonts w:ascii="Arial" w:hAnsi="Arial" w:cs="Arial"/>
                <w:b/>
                <w:sz w:val="14"/>
                <w:szCs w:val="14"/>
                <w:lang w:eastAsia="ru-RU"/>
              </w:rPr>
              <w:t>2016 год</w:t>
            </w:r>
          </w:p>
        </w:tc>
        <w:tc>
          <w:tcPr>
            <w:tcW w:w="1417" w:type="dxa"/>
            <w:vAlign w:val="center"/>
          </w:tcPr>
          <w:p w:rsidR="00255320" w:rsidRPr="000B70E3" w:rsidRDefault="00255320" w:rsidP="00876416">
            <w:pPr>
              <w:suppressAutoHyphens w:val="0"/>
              <w:spacing w:after="0" w:line="240" w:lineRule="auto"/>
              <w:jc w:val="center"/>
              <w:rPr>
                <w:rFonts w:ascii="Arial" w:hAnsi="Arial" w:cs="Arial"/>
                <w:b/>
                <w:sz w:val="14"/>
                <w:szCs w:val="14"/>
                <w:lang w:eastAsia="ru-RU"/>
              </w:rPr>
            </w:pPr>
            <w:r w:rsidRPr="000B70E3">
              <w:rPr>
                <w:rFonts w:ascii="Arial" w:hAnsi="Arial" w:cs="Arial"/>
                <w:b/>
                <w:sz w:val="14"/>
                <w:szCs w:val="14"/>
                <w:lang w:eastAsia="ru-RU"/>
              </w:rPr>
              <w:t>Прогноз на 2017 год</w:t>
            </w:r>
          </w:p>
        </w:tc>
        <w:tc>
          <w:tcPr>
            <w:tcW w:w="1275" w:type="dxa"/>
            <w:vAlign w:val="center"/>
          </w:tcPr>
          <w:p w:rsidR="00255320" w:rsidRPr="000B70E3" w:rsidRDefault="00255320" w:rsidP="00876416">
            <w:pPr>
              <w:suppressAutoHyphens w:val="0"/>
              <w:spacing w:after="0" w:line="240" w:lineRule="auto"/>
              <w:jc w:val="center"/>
              <w:rPr>
                <w:rFonts w:ascii="Arial" w:hAnsi="Arial" w:cs="Arial"/>
                <w:b/>
                <w:sz w:val="14"/>
                <w:szCs w:val="14"/>
                <w:lang w:eastAsia="ru-RU"/>
              </w:rPr>
            </w:pPr>
            <w:r w:rsidRPr="000B70E3">
              <w:rPr>
                <w:rFonts w:ascii="Arial" w:hAnsi="Arial" w:cs="Arial"/>
                <w:b/>
                <w:sz w:val="14"/>
                <w:szCs w:val="14"/>
                <w:lang w:eastAsia="ru-RU"/>
              </w:rPr>
              <w:t>2012г. в % к 2011г.</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1. Среднегодовая численность постоянного населения – всего, тыс.чел</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5,937</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5,897</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99,3</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2. Численность занятых в экономике, чел</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164</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164</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100</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3. Фонд оплаты труда, тыс.руб.</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144,811</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141,018</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97,4</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lastRenderedPageBreak/>
              <w:t>4. Объем производства валовой продукции сельского хозяйства всех категорий хозяйств, млн.руб.</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951</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951</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5. Производство основных видов сельскохозяйственной продукции</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951</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951</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100</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 xml:space="preserve">   5.1 Зерно (в весе после доработки), тыс. тонн</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26</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26</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100</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 xml:space="preserve">   5.2 Сахарная свекла, тыс. тонн</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17</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17</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100</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 xml:space="preserve">   5.3 Масличные, тыс. тонн</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 xml:space="preserve">   5.4 Картофель – всего, тыс. тонн</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1,1</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1,1</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100</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 xml:space="preserve">   5.5 Овощи – всего, тыс. тонн</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2</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2,3</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115</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 xml:space="preserve">   5.6 Скот и птица (в живом весе) – всего, тыс. тонн</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1,1</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1,1</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100</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 xml:space="preserve">   5.7 Молоко – всего, тыс. тонн</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2,1</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2,12</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100,5</w:t>
            </w:r>
          </w:p>
        </w:tc>
      </w:tr>
      <w:tr w:rsidR="00255320" w:rsidRPr="000B70E3" w:rsidTr="002606BB">
        <w:tc>
          <w:tcPr>
            <w:tcW w:w="6062" w:type="dxa"/>
          </w:tcPr>
          <w:p w:rsidR="00255320" w:rsidRPr="000B70E3" w:rsidRDefault="00255320" w:rsidP="00876416">
            <w:pPr>
              <w:suppressAutoHyphens w:val="0"/>
              <w:spacing w:after="0" w:line="240" w:lineRule="auto"/>
              <w:rPr>
                <w:rFonts w:ascii="Arial" w:hAnsi="Arial" w:cs="Arial"/>
                <w:sz w:val="14"/>
                <w:szCs w:val="14"/>
                <w:lang w:eastAsia="ru-RU"/>
              </w:rPr>
            </w:pPr>
            <w:r w:rsidRPr="000B70E3">
              <w:rPr>
                <w:rFonts w:ascii="Arial" w:hAnsi="Arial" w:cs="Arial"/>
                <w:sz w:val="14"/>
                <w:szCs w:val="14"/>
                <w:lang w:eastAsia="ru-RU"/>
              </w:rPr>
              <w:t xml:space="preserve">   5.8 Яйца – всего, млн. штук</w:t>
            </w:r>
          </w:p>
        </w:tc>
        <w:tc>
          <w:tcPr>
            <w:tcW w:w="1134"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1,3</w:t>
            </w:r>
          </w:p>
        </w:tc>
        <w:tc>
          <w:tcPr>
            <w:tcW w:w="1417"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1,32</w:t>
            </w:r>
          </w:p>
        </w:tc>
        <w:tc>
          <w:tcPr>
            <w:tcW w:w="1275" w:type="dxa"/>
            <w:vAlign w:val="center"/>
          </w:tcPr>
          <w:p w:rsidR="00255320" w:rsidRPr="000B70E3" w:rsidRDefault="00255320" w:rsidP="00876416">
            <w:pPr>
              <w:suppressAutoHyphens w:val="0"/>
              <w:spacing w:after="0" w:line="240" w:lineRule="auto"/>
              <w:jc w:val="center"/>
              <w:rPr>
                <w:rFonts w:ascii="Arial" w:hAnsi="Arial" w:cs="Arial"/>
                <w:sz w:val="14"/>
                <w:szCs w:val="14"/>
                <w:lang w:eastAsia="ru-RU"/>
              </w:rPr>
            </w:pPr>
            <w:r w:rsidRPr="000B70E3">
              <w:rPr>
                <w:rFonts w:ascii="Arial" w:hAnsi="Arial" w:cs="Arial"/>
                <w:sz w:val="14"/>
                <w:szCs w:val="14"/>
                <w:lang w:eastAsia="ru-RU"/>
              </w:rPr>
              <w:t>101,5</w:t>
            </w:r>
          </w:p>
        </w:tc>
      </w:tr>
    </w:tbl>
    <w:p w:rsidR="00255320" w:rsidRPr="000B70E3" w:rsidRDefault="00255320" w:rsidP="00876416">
      <w:pPr>
        <w:suppressAutoHyphens w:val="0"/>
        <w:spacing w:after="0" w:line="336" w:lineRule="auto"/>
        <w:ind w:firstLine="709"/>
        <w:jc w:val="both"/>
        <w:rPr>
          <w:rFonts w:ascii="Arial" w:hAnsi="Arial" w:cs="Arial"/>
          <w:b/>
          <w:sz w:val="26"/>
          <w:szCs w:val="26"/>
          <w:lang w:eastAsia="ru-RU"/>
        </w:rPr>
      </w:pP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Сведения о градостроительной деятельности на территории поселения.</w:t>
      </w:r>
    </w:p>
    <w:p w:rsidR="007E1F80" w:rsidRPr="000B70E3" w:rsidRDefault="007E1F80" w:rsidP="007E1F80">
      <w:pPr>
        <w:spacing w:after="0"/>
        <w:ind w:firstLine="709"/>
        <w:jc w:val="both"/>
        <w:rPr>
          <w:rFonts w:ascii="Times New Roman" w:hAnsi="Times New Roman"/>
          <w:b/>
          <w:sz w:val="24"/>
          <w:szCs w:val="24"/>
        </w:rPr>
      </w:pP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 xml:space="preserve">Генеральный план </w:t>
      </w:r>
      <w:proofErr w:type="spellStart"/>
      <w:r w:rsidRPr="000B70E3">
        <w:rPr>
          <w:rFonts w:ascii="Times New Roman" w:hAnsi="Times New Roman"/>
          <w:sz w:val="24"/>
          <w:szCs w:val="24"/>
        </w:rPr>
        <w:t>Н</w:t>
      </w:r>
      <w:proofErr w:type="gramStart"/>
      <w:r w:rsidRPr="000B70E3">
        <w:rPr>
          <w:rFonts w:ascii="Times New Roman" w:hAnsi="Times New Roman"/>
          <w:sz w:val="24"/>
          <w:szCs w:val="24"/>
        </w:rPr>
        <w:t>e</w:t>
      </w:r>
      <w:proofErr w:type="gramEnd"/>
      <w:r w:rsidRPr="000B70E3">
        <w:rPr>
          <w:rFonts w:ascii="Times New Roman" w:hAnsi="Times New Roman"/>
          <w:sz w:val="24"/>
          <w:szCs w:val="24"/>
        </w:rPr>
        <w:t>красовского</w:t>
      </w:r>
      <w:proofErr w:type="spellEnd"/>
      <w:r w:rsidRPr="000B70E3">
        <w:rPr>
          <w:rFonts w:ascii="Times New Roman" w:hAnsi="Times New Roman"/>
          <w:sz w:val="24"/>
          <w:szCs w:val="24"/>
        </w:rPr>
        <w:t xml:space="preserve">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района выполнен на основе градостроительного кодекса Краснодарского края, Градостроительного кодекса Российской Федерации и других законодательных документов, де</w:t>
      </w:r>
      <w:bookmarkStart w:id="2" w:name="_GoBack"/>
      <w:bookmarkEnd w:id="2"/>
      <w:r w:rsidRPr="000B70E3">
        <w:rPr>
          <w:rFonts w:ascii="Times New Roman" w:hAnsi="Times New Roman"/>
          <w:sz w:val="24"/>
          <w:szCs w:val="24"/>
        </w:rPr>
        <w:t>йствующих норм и правил. Генеральный план выполнен в соответствии со следующими основными нормативными правовыми актами:</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 Градостроительный кодекс Российской Федерации; Земельный кодекс Российской Федерации; Водный кодекс Российской Федерации; Лесной кодекс Российской Федерации;</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14.03.1995 № 33-ФЗ «Об особо охраняемых природных территориях»; Федеральный закон от 25.06.2002 № 73-ФЗ «Об объектах культурного наследия (памятниках истории и культуры) народов Российской Федерации»; Федеральный закон от 06.10.2003 № 131-ФЗ «Об общих принципах организации местного самоуправления в Российской Федерации»; Закон Российской Федерации от 21.02.1992 № 2395-1 «О недрах»;</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 СНиП 11-04-2003 «Инструкция о порядке разработки, согласования, экспертизы и утверждения градостроительной документации»;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территории Краснодарского края»; Закон Краснодарского края от 05.11.2002 № 532-КЗ «Об основах регулирования земельных отношений в Краснодарском крае»; 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 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Закон Краснодарского края от 31.12.2003 № 656-КЗ «Об особо охраняемых природных территориях Краснодарского края»; Закон Краснодарского края от 02.07.2009 № 1765-КЗ «Об административно-территориальном устройстве Краснодарского края и порядке его изменения»; Закон Краснодарского края от 15.07.2005 № 906-КЗ «О порядке установления и изменения границ административно-территориальных единиц»; Закон Краснодарского края от 21.07.2008 № 1540-КЗ «Градостроительный кодекс Краснодарского края».</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lastRenderedPageBreak/>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градостроительной деятельности. В поселении имеется официальный сайт: </w:t>
      </w:r>
      <w:proofErr w:type="spellStart"/>
      <w:r w:rsidRPr="000B70E3">
        <w:rPr>
          <w:rFonts w:ascii="Times New Roman" w:hAnsi="Times New Roman"/>
          <w:sz w:val="24"/>
          <w:szCs w:val="24"/>
          <w:lang w:val="en-US"/>
        </w:rPr>
        <w:t>adminustlabinsk</w:t>
      </w:r>
      <w:proofErr w:type="spellEnd"/>
      <w:r w:rsidRPr="000B70E3">
        <w:rPr>
          <w:rFonts w:ascii="Times New Roman" w:hAnsi="Times New Roman"/>
          <w:sz w:val="24"/>
          <w:szCs w:val="24"/>
        </w:rPr>
        <w:t>.</w:t>
      </w:r>
      <w:proofErr w:type="spellStart"/>
      <w:r w:rsidRPr="000B70E3">
        <w:rPr>
          <w:rFonts w:ascii="Times New Roman" w:hAnsi="Times New Roman"/>
          <w:sz w:val="24"/>
          <w:szCs w:val="24"/>
          <w:lang w:val="en-US"/>
        </w:rPr>
        <w:t>ru</w:t>
      </w:r>
      <w:proofErr w:type="spellEnd"/>
      <w:r w:rsidRPr="000B70E3">
        <w:rPr>
          <w:rFonts w:ascii="Times New Roman" w:hAnsi="Times New Roman"/>
          <w:sz w:val="24"/>
          <w:szCs w:val="24"/>
        </w:rPr>
        <w:t xml:space="preserve"> в разделе «Муниципальные правовые акты» размещены муниципальные правовые акты, регулирующие вопросы градостроительной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объектами капитального строительства. 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1) подготовка и утверждение плана реализации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255320" w:rsidRPr="000B70E3" w:rsidRDefault="00255320" w:rsidP="007E1F80">
      <w:pPr>
        <w:spacing w:after="0"/>
        <w:ind w:firstLine="709"/>
        <w:jc w:val="both"/>
        <w:rPr>
          <w:rFonts w:ascii="Times New Roman" w:hAnsi="Times New Roman"/>
          <w:sz w:val="24"/>
          <w:szCs w:val="24"/>
        </w:rPr>
      </w:pPr>
      <w:r w:rsidRPr="000B70E3">
        <w:rPr>
          <w:rFonts w:ascii="Times New Roman" w:hAnsi="Times New Roman"/>
          <w:sz w:val="24"/>
          <w:szCs w:val="24"/>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градостроительной деятельности. 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7E1F80" w:rsidRPr="000B70E3" w:rsidRDefault="007E1F80" w:rsidP="007E1F80">
      <w:pPr>
        <w:spacing w:after="0"/>
        <w:ind w:firstLine="709"/>
        <w:jc w:val="both"/>
        <w:rPr>
          <w:rFonts w:ascii="Times New Roman" w:hAnsi="Times New Roman"/>
          <w:sz w:val="24"/>
          <w:szCs w:val="24"/>
        </w:rPr>
      </w:pPr>
    </w:p>
    <w:p w:rsidR="00255320" w:rsidRPr="000B70E3" w:rsidRDefault="00255320" w:rsidP="007C6691">
      <w:pPr>
        <w:spacing w:line="360" w:lineRule="auto"/>
        <w:ind w:firstLine="709"/>
        <w:jc w:val="both"/>
        <w:rPr>
          <w:rFonts w:ascii="Times New Roman" w:hAnsi="Times New Roman"/>
          <w:b/>
          <w:sz w:val="24"/>
          <w:szCs w:val="24"/>
        </w:rPr>
      </w:pPr>
      <w:r w:rsidRPr="000B70E3">
        <w:rPr>
          <w:rFonts w:ascii="Times New Roman" w:hAnsi="Times New Roman"/>
          <w:b/>
          <w:sz w:val="24"/>
          <w:szCs w:val="24"/>
        </w:rPr>
        <w:t xml:space="preserve">2.2 </w:t>
      </w:r>
      <w:proofErr w:type="gramStart"/>
      <w:r w:rsidRPr="000B70E3">
        <w:rPr>
          <w:rFonts w:ascii="Times New Roman" w:hAnsi="Times New Roman"/>
          <w:b/>
          <w:sz w:val="24"/>
          <w:szCs w:val="24"/>
        </w:rPr>
        <w:t>ТЕХНИКО – ЭКОНОМИЧЕСКИЕ</w:t>
      </w:r>
      <w:proofErr w:type="gramEnd"/>
      <w:r w:rsidRPr="000B70E3">
        <w:rPr>
          <w:rFonts w:ascii="Times New Roman" w:hAnsi="Times New Roman"/>
          <w:b/>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 1 ТРЕБОВАНИЙ, УТВЕРЖДЕННЫХ ПОСТАНОВЛЕНИЕМ ПРАВИТЕЛЬСТВА РФ ОТ 01.10.2015 ГОДА № 1050 </w:t>
      </w:r>
    </w:p>
    <w:p w:rsidR="00255320" w:rsidRPr="000B70E3" w:rsidRDefault="00255320" w:rsidP="008848FC">
      <w:pPr>
        <w:spacing w:after="0" w:line="360" w:lineRule="auto"/>
        <w:jc w:val="both"/>
        <w:rPr>
          <w:rFonts w:ascii="Times New Roman" w:hAnsi="Times New Roman"/>
          <w:sz w:val="24"/>
          <w:szCs w:val="24"/>
        </w:rPr>
      </w:pPr>
      <w:r w:rsidRPr="000B70E3">
        <w:rPr>
          <w:rFonts w:ascii="Times New Roman" w:hAnsi="Times New Roman"/>
          <w:sz w:val="24"/>
          <w:szCs w:val="24"/>
        </w:rPr>
        <w:t xml:space="preserve">Таблица 3. </w:t>
      </w:r>
      <w:proofErr w:type="spellStart"/>
      <w:r w:rsidRPr="000B70E3">
        <w:rPr>
          <w:rFonts w:ascii="Times New Roman" w:hAnsi="Times New Roman"/>
          <w:sz w:val="24"/>
          <w:szCs w:val="24"/>
        </w:rPr>
        <w:t>Технико</w:t>
      </w:r>
      <w:proofErr w:type="spellEnd"/>
      <w:r w:rsidRPr="000B70E3">
        <w:rPr>
          <w:rFonts w:ascii="Times New Roman" w:hAnsi="Times New Roman"/>
          <w:sz w:val="24"/>
          <w:szCs w:val="24"/>
        </w:rPr>
        <w:t xml:space="preserve"> – экономические параметры существующих объектов социальной инфраструктуры сельского поселения </w:t>
      </w:r>
    </w:p>
    <w:tbl>
      <w:tblPr>
        <w:tblW w:w="9938" w:type="dxa"/>
        <w:tblInd w:w="93" w:type="dxa"/>
        <w:tblLayout w:type="fixed"/>
        <w:tblLook w:val="0000"/>
      </w:tblPr>
      <w:tblGrid>
        <w:gridCol w:w="4875"/>
        <w:gridCol w:w="1236"/>
        <w:gridCol w:w="1248"/>
        <w:gridCol w:w="1303"/>
        <w:gridCol w:w="1276"/>
      </w:tblGrid>
      <w:tr w:rsidR="00255320" w:rsidRPr="000B70E3" w:rsidTr="00BF451C">
        <w:trPr>
          <w:trHeight w:val="285"/>
        </w:trPr>
        <w:tc>
          <w:tcPr>
            <w:tcW w:w="4875" w:type="dxa"/>
            <w:vMerge w:val="restart"/>
            <w:tcBorders>
              <w:top w:val="single" w:sz="4" w:space="0" w:color="auto"/>
              <w:left w:val="single" w:sz="4" w:space="0" w:color="auto"/>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t>Требуется на существующее население</w:t>
            </w:r>
          </w:p>
        </w:tc>
        <w:tc>
          <w:tcPr>
            <w:tcW w:w="1303" w:type="dxa"/>
            <w:vMerge w:val="restart"/>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t>Существующее положение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b/>
                <w:sz w:val="14"/>
                <w:szCs w:val="14"/>
                <w:lang w:eastAsia="ru-RU"/>
              </w:rPr>
            </w:pPr>
            <w:r w:rsidRPr="000B70E3">
              <w:rPr>
                <w:rFonts w:ascii="Times New Roman" w:hAnsi="Times New Roman"/>
                <w:b/>
                <w:sz w:val="14"/>
                <w:szCs w:val="14"/>
                <w:lang w:eastAsia="ru-RU"/>
              </w:rPr>
              <w:t>% обеспеченности</w:t>
            </w:r>
          </w:p>
        </w:tc>
      </w:tr>
      <w:tr w:rsidR="00255320" w:rsidRPr="000B70E3" w:rsidTr="00BF451C">
        <w:trPr>
          <w:trHeight w:val="565"/>
        </w:trPr>
        <w:tc>
          <w:tcPr>
            <w:tcW w:w="4875" w:type="dxa"/>
            <w:vMerge/>
            <w:tcBorders>
              <w:top w:val="single" w:sz="4" w:space="0" w:color="auto"/>
              <w:left w:val="single" w:sz="4" w:space="0" w:color="auto"/>
              <w:bottom w:val="single" w:sz="4" w:space="0" w:color="auto"/>
              <w:right w:val="single" w:sz="4" w:space="0" w:color="auto"/>
            </w:tcBorders>
            <w:vAlign w:val="center"/>
          </w:tcPr>
          <w:p w:rsidR="00255320" w:rsidRPr="000B70E3" w:rsidRDefault="00255320" w:rsidP="00BF451C">
            <w:pPr>
              <w:suppressAutoHyphens w:val="0"/>
              <w:spacing w:after="0" w:line="240" w:lineRule="auto"/>
              <w:rPr>
                <w:rFonts w:ascii="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BF451C">
            <w:pPr>
              <w:suppressAutoHyphens w:val="0"/>
              <w:spacing w:after="0" w:line="240" w:lineRule="auto"/>
              <w:rPr>
                <w:rFonts w:ascii="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BF451C">
            <w:pPr>
              <w:suppressAutoHyphens w:val="0"/>
              <w:spacing w:after="0" w:line="240" w:lineRule="auto"/>
              <w:rPr>
                <w:rFonts w:ascii="Times New Roman" w:hAnsi="Times New Roman"/>
                <w:sz w:val="14"/>
                <w:szCs w:val="14"/>
                <w:lang w:eastAsia="ru-RU"/>
              </w:rPr>
            </w:pPr>
          </w:p>
        </w:tc>
        <w:tc>
          <w:tcPr>
            <w:tcW w:w="1303" w:type="dxa"/>
            <w:vMerge/>
            <w:tcBorders>
              <w:top w:val="single" w:sz="4" w:space="0" w:color="auto"/>
              <w:left w:val="single" w:sz="4" w:space="0" w:color="auto"/>
              <w:bottom w:val="single" w:sz="4" w:space="0" w:color="000000"/>
              <w:right w:val="single" w:sz="4" w:space="0" w:color="auto"/>
            </w:tcBorders>
            <w:vAlign w:val="center"/>
          </w:tcPr>
          <w:p w:rsidR="00255320" w:rsidRPr="000B70E3" w:rsidRDefault="00255320" w:rsidP="00BF451C">
            <w:pPr>
              <w:suppressAutoHyphens w:val="0"/>
              <w:spacing w:after="0" w:line="240" w:lineRule="auto"/>
              <w:rPr>
                <w:rFonts w:ascii="Times New Roman" w:hAnsi="Times New Roman"/>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55320" w:rsidRPr="000B70E3" w:rsidRDefault="00255320" w:rsidP="00BF451C">
            <w:pPr>
              <w:suppressAutoHyphens w:val="0"/>
              <w:spacing w:after="0" w:line="240" w:lineRule="auto"/>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color w:val="000000"/>
                <w:sz w:val="14"/>
                <w:szCs w:val="14"/>
                <w:lang w:eastAsia="ru-RU"/>
              </w:rPr>
            </w:pPr>
            <w:r w:rsidRPr="000B70E3">
              <w:rPr>
                <w:rFonts w:ascii="Times New Roman" w:hAnsi="Times New Roman"/>
                <w:color w:val="000000"/>
                <w:sz w:val="14"/>
                <w:szCs w:val="14"/>
                <w:lang w:eastAsia="ru-RU"/>
              </w:rPr>
              <w:t>51</w:t>
            </w:r>
          </w:p>
        </w:tc>
        <w:tc>
          <w:tcPr>
            <w:tcW w:w="1248"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249</w:t>
            </w:r>
          </w:p>
        </w:tc>
        <w:tc>
          <w:tcPr>
            <w:tcW w:w="1303"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210</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255320"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lastRenderedPageBreak/>
              <w:t>2. Общеобразовательная школа, учащихся</w:t>
            </w:r>
          </w:p>
        </w:tc>
        <w:tc>
          <w:tcPr>
            <w:tcW w:w="1236"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color w:val="000000"/>
                <w:sz w:val="14"/>
                <w:szCs w:val="14"/>
                <w:lang w:eastAsia="ru-RU"/>
              </w:rPr>
            </w:pPr>
            <w:r w:rsidRPr="000B70E3">
              <w:rPr>
                <w:rFonts w:ascii="Times New Roman" w:hAnsi="Times New Roman"/>
                <w:color w:val="000000"/>
                <w:sz w:val="14"/>
                <w:szCs w:val="14"/>
                <w:lang w:eastAsia="ru-RU"/>
              </w:rPr>
              <w:t>140</w:t>
            </w:r>
          </w:p>
        </w:tc>
        <w:tc>
          <w:tcPr>
            <w:tcW w:w="1248"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702</w:t>
            </w:r>
          </w:p>
        </w:tc>
        <w:tc>
          <w:tcPr>
            <w:tcW w:w="1303"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600</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315"/>
        </w:trPr>
        <w:tc>
          <w:tcPr>
            <w:tcW w:w="4875" w:type="dxa"/>
            <w:tcBorders>
              <w:top w:val="nil"/>
              <w:left w:val="single" w:sz="4" w:space="0" w:color="auto"/>
              <w:bottom w:val="single" w:sz="4" w:space="0" w:color="auto"/>
              <w:right w:val="single" w:sz="4" w:space="0" w:color="auto"/>
            </w:tcBorders>
            <w:vAlign w:val="center"/>
          </w:tcPr>
          <w:p w:rsidR="00255320" w:rsidRPr="000B70E3" w:rsidRDefault="00CC7AB1"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3</w:t>
            </w:r>
            <w:r w:rsidR="00255320" w:rsidRPr="000B70E3">
              <w:rPr>
                <w:rFonts w:ascii="Times New Roman" w:hAnsi="Times New Roman"/>
                <w:sz w:val="14"/>
                <w:szCs w:val="14"/>
                <w:lang w:eastAsia="ru-RU"/>
              </w:rPr>
              <w:t>. Поликлиника, посещений в смену (ФАП)</w:t>
            </w:r>
          </w:p>
        </w:tc>
        <w:tc>
          <w:tcPr>
            <w:tcW w:w="1236"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17,15</w:t>
            </w:r>
          </w:p>
        </w:tc>
        <w:tc>
          <w:tcPr>
            <w:tcW w:w="1248"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92</w:t>
            </w:r>
          </w:p>
        </w:tc>
        <w:tc>
          <w:tcPr>
            <w:tcW w:w="1303"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80</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4</w:t>
            </w:r>
            <w:r w:rsidR="00255320" w:rsidRPr="000B70E3">
              <w:rPr>
                <w:rFonts w:ascii="Times New Roman" w:hAnsi="Times New Roman"/>
                <w:sz w:val="14"/>
                <w:szCs w:val="14"/>
                <w:lang w:eastAsia="ru-RU"/>
              </w:rPr>
              <w:t>. Больницы, коек  (Амбулатории)</w:t>
            </w:r>
          </w:p>
        </w:tc>
        <w:tc>
          <w:tcPr>
            <w:tcW w:w="1236" w:type="dxa"/>
            <w:tcBorders>
              <w:top w:val="nil"/>
              <w:left w:val="nil"/>
              <w:bottom w:val="single" w:sz="4" w:space="0" w:color="auto"/>
              <w:right w:val="single" w:sz="4" w:space="0" w:color="auto"/>
            </w:tcBorders>
            <w:vAlign w:val="center"/>
          </w:tcPr>
          <w:p w:rsidR="00255320" w:rsidRPr="000B70E3" w:rsidRDefault="005C47A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13</w:t>
            </w:r>
            <w:r w:rsidR="00255320" w:rsidRPr="000B70E3">
              <w:rPr>
                <w:rFonts w:ascii="Times New Roman" w:hAnsi="Times New Roman"/>
                <w:sz w:val="14"/>
                <w:szCs w:val="14"/>
                <w:lang w:eastAsia="ru-RU"/>
              </w:rPr>
              <w:t>,</w:t>
            </w:r>
            <w:r w:rsidRPr="000B70E3">
              <w:rPr>
                <w:rFonts w:ascii="Times New Roman" w:hAnsi="Times New Roman"/>
                <w:sz w:val="14"/>
                <w:szCs w:val="14"/>
                <w:lang w:eastAsia="ru-RU"/>
              </w:rPr>
              <w:t>4</w:t>
            </w:r>
            <w:r w:rsidR="00255320" w:rsidRPr="000B70E3">
              <w:rPr>
                <w:rFonts w:ascii="Times New Roman" w:hAnsi="Times New Roman"/>
                <w:sz w:val="14"/>
                <w:szCs w:val="14"/>
                <w:lang w:eastAsia="ru-RU"/>
              </w:rPr>
              <w:t>5</w:t>
            </w:r>
          </w:p>
        </w:tc>
        <w:tc>
          <w:tcPr>
            <w:tcW w:w="1248"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68</w:t>
            </w:r>
          </w:p>
        </w:tc>
        <w:tc>
          <w:tcPr>
            <w:tcW w:w="1303" w:type="dxa"/>
            <w:tcBorders>
              <w:top w:val="nil"/>
              <w:left w:val="nil"/>
              <w:bottom w:val="single" w:sz="4" w:space="0" w:color="auto"/>
              <w:right w:val="single" w:sz="4" w:space="0" w:color="auto"/>
            </w:tcBorders>
            <w:vAlign w:val="center"/>
          </w:tcPr>
          <w:p w:rsidR="00255320" w:rsidRPr="000B70E3" w:rsidRDefault="00CC7AB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5</w:t>
            </w:r>
            <w:r w:rsidR="00255320" w:rsidRPr="000B70E3">
              <w:rPr>
                <w:rFonts w:ascii="Times New Roman" w:hAnsi="Times New Roman"/>
                <w:sz w:val="14"/>
                <w:szCs w:val="14"/>
                <w:lang w:eastAsia="ru-RU"/>
              </w:rPr>
              <w:t>. Станция скорой помощи, машин</w:t>
            </w:r>
          </w:p>
        </w:tc>
        <w:tc>
          <w:tcPr>
            <w:tcW w:w="1236"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0,1</w:t>
            </w:r>
          </w:p>
        </w:tc>
        <w:tc>
          <w:tcPr>
            <w:tcW w:w="1248"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w:t>
            </w:r>
          </w:p>
        </w:tc>
        <w:tc>
          <w:tcPr>
            <w:tcW w:w="1303"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6</w:t>
            </w:r>
            <w:r w:rsidR="00255320" w:rsidRPr="000B70E3">
              <w:rPr>
                <w:rFonts w:ascii="Times New Roman" w:hAnsi="Times New Roman"/>
                <w:sz w:val="14"/>
                <w:szCs w:val="14"/>
                <w:lang w:eastAsia="ru-RU"/>
              </w:rPr>
              <w:t>. Аптека, объект</w:t>
            </w:r>
          </w:p>
        </w:tc>
        <w:tc>
          <w:tcPr>
            <w:tcW w:w="1236"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c>
          <w:tcPr>
            <w:tcW w:w="1248"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303"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7</w:t>
            </w:r>
            <w:r w:rsidR="007916F9" w:rsidRPr="000B70E3">
              <w:rPr>
                <w:rFonts w:ascii="Times New Roman" w:hAnsi="Times New Roman"/>
                <w:sz w:val="14"/>
                <w:szCs w:val="14"/>
                <w:lang w:eastAsia="ru-RU"/>
              </w:rPr>
              <w:t xml:space="preserve">. Плоскостные спортивные сооружения, м² зала   </w:t>
            </w:r>
          </w:p>
        </w:tc>
        <w:tc>
          <w:tcPr>
            <w:tcW w:w="1236"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1949,4</w:t>
            </w:r>
          </w:p>
        </w:tc>
        <w:tc>
          <w:tcPr>
            <w:tcW w:w="1248"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10331</w:t>
            </w:r>
          </w:p>
        </w:tc>
        <w:tc>
          <w:tcPr>
            <w:tcW w:w="1303"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color w:val="FF0000"/>
                <w:sz w:val="14"/>
                <w:szCs w:val="14"/>
                <w:lang w:eastAsia="ru-RU"/>
              </w:rPr>
            </w:pP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color w:val="FF0000"/>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8</w:t>
            </w:r>
            <w:r w:rsidR="00255320" w:rsidRPr="000B70E3">
              <w:rPr>
                <w:rFonts w:ascii="Times New Roman" w:hAnsi="Times New Roman"/>
                <w:sz w:val="14"/>
                <w:szCs w:val="14"/>
                <w:lang w:eastAsia="ru-RU"/>
              </w:rPr>
              <w:t xml:space="preserve">. Спортивный зал, м² зала   </w:t>
            </w:r>
          </w:p>
        </w:tc>
        <w:tc>
          <w:tcPr>
            <w:tcW w:w="1236" w:type="dxa"/>
            <w:tcBorders>
              <w:top w:val="nil"/>
              <w:left w:val="nil"/>
              <w:bottom w:val="single" w:sz="4" w:space="0" w:color="auto"/>
              <w:right w:val="single" w:sz="4" w:space="0" w:color="auto"/>
            </w:tcBorders>
            <w:vAlign w:val="center"/>
          </w:tcPr>
          <w:p w:rsidR="00255320" w:rsidRPr="000B70E3" w:rsidRDefault="005C47A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150</w:t>
            </w:r>
          </w:p>
        </w:tc>
        <w:tc>
          <w:tcPr>
            <w:tcW w:w="1248"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284</w:t>
            </w:r>
          </w:p>
        </w:tc>
        <w:tc>
          <w:tcPr>
            <w:tcW w:w="1303"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510"/>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9</w:t>
            </w:r>
            <w:r w:rsidR="00255320" w:rsidRPr="000B70E3">
              <w:rPr>
                <w:rFonts w:ascii="Times New Roman" w:hAnsi="Times New Roman"/>
                <w:sz w:val="14"/>
                <w:szCs w:val="14"/>
                <w:lang w:eastAsia="ru-RU"/>
              </w:rPr>
              <w:t xml:space="preserve">. Помещения культурно-массовой работы и досуга населения, м² </w:t>
            </w:r>
            <w:proofErr w:type="spellStart"/>
            <w:r w:rsidR="00255320" w:rsidRPr="000B70E3">
              <w:rPr>
                <w:rFonts w:ascii="Times New Roman" w:hAnsi="Times New Roman"/>
                <w:sz w:val="14"/>
                <w:szCs w:val="14"/>
                <w:lang w:eastAsia="ru-RU"/>
              </w:rPr>
              <w:t>общ.площ</w:t>
            </w:r>
            <w:proofErr w:type="spellEnd"/>
            <w:r w:rsidR="00255320" w:rsidRPr="000B70E3">
              <w:rPr>
                <w:rFonts w:ascii="Times New Roman" w:hAnsi="Times New Roman"/>
                <w:sz w:val="14"/>
                <w:szCs w:val="14"/>
                <w:lang w:eastAsia="ru-RU"/>
              </w:rPr>
              <w:t>.</w:t>
            </w:r>
          </w:p>
        </w:tc>
        <w:tc>
          <w:tcPr>
            <w:tcW w:w="1236"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60</w:t>
            </w:r>
          </w:p>
        </w:tc>
        <w:tc>
          <w:tcPr>
            <w:tcW w:w="1248"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85</w:t>
            </w:r>
          </w:p>
        </w:tc>
        <w:tc>
          <w:tcPr>
            <w:tcW w:w="1303"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150"/>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10</w:t>
            </w:r>
            <w:r w:rsidR="00255320" w:rsidRPr="000B70E3">
              <w:rPr>
                <w:rFonts w:ascii="Times New Roman" w:hAnsi="Times New Roman"/>
                <w:sz w:val="14"/>
                <w:szCs w:val="14"/>
                <w:lang w:eastAsia="ru-RU"/>
              </w:rPr>
              <w:t>. Клубы, дома культуры, мест</w:t>
            </w:r>
          </w:p>
        </w:tc>
        <w:tc>
          <w:tcPr>
            <w:tcW w:w="1236"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70</w:t>
            </w:r>
          </w:p>
        </w:tc>
        <w:tc>
          <w:tcPr>
            <w:tcW w:w="1248"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372</w:t>
            </w:r>
          </w:p>
        </w:tc>
        <w:tc>
          <w:tcPr>
            <w:tcW w:w="1303"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450</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196"/>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11</w:t>
            </w:r>
            <w:r w:rsidR="00AA7721" w:rsidRPr="000B70E3">
              <w:rPr>
                <w:rFonts w:ascii="Times New Roman" w:hAnsi="Times New Roman"/>
                <w:sz w:val="14"/>
                <w:szCs w:val="14"/>
                <w:lang w:eastAsia="ru-RU"/>
              </w:rPr>
              <w:t>. Танцевальные залы и площадки</w:t>
            </w:r>
            <w:r w:rsidR="00255320" w:rsidRPr="000B70E3">
              <w:rPr>
                <w:rFonts w:ascii="Times New Roman" w:hAnsi="Times New Roman"/>
                <w:sz w:val="14"/>
                <w:szCs w:val="14"/>
                <w:lang w:eastAsia="ru-RU"/>
              </w:rPr>
              <w:t>, мест</w:t>
            </w:r>
          </w:p>
        </w:tc>
        <w:tc>
          <w:tcPr>
            <w:tcW w:w="1236"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w:t>
            </w:r>
          </w:p>
        </w:tc>
        <w:tc>
          <w:tcPr>
            <w:tcW w:w="1248"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32</w:t>
            </w:r>
          </w:p>
        </w:tc>
        <w:tc>
          <w:tcPr>
            <w:tcW w:w="1303"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42"/>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12</w:t>
            </w:r>
            <w:r w:rsidR="00255320" w:rsidRPr="000B70E3">
              <w:rPr>
                <w:rFonts w:ascii="Times New Roman" w:hAnsi="Times New Roman"/>
                <w:sz w:val="14"/>
                <w:szCs w:val="14"/>
                <w:lang w:eastAsia="ru-RU"/>
              </w:rPr>
              <w:t>.</w:t>
            </w:r>
            <w:r w:rsidR="00AA7721" w:rsidRPr="000B70E3">
              <w:rPr>
                <w:rFonts w:ascii="Times New Roman" w:hAnsi="Times New Roman"/>
                <w:sz w:val="14"/>
                <w:szCs w:val="14"/>
                <w:lang w:eastAsia="ru-RU"/>
              </w:rPr>
              <w:t xml:space="preserve"> Библиотеки, тыс.единиц хранения</w:t>
            </w:r>
          </w:p>
        </w:tc>
        <w:tc>
          <w:tcPr>
            <w:tcW w:w="1236"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248"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303"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402"/>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13</w:t>
            </w:r>
            <w:r w:rsidR="00255320" w:rsidRPr="000B70E3">
              <w:rPr>
                <w:rFonts w:ascii="Times New Roman" w:hAnsi="Times New Roman"/>
                <w:sz w:val="14"/>
                <w:szCs w:val="14"/>
                <w:lang w:eastAsia="ru-RU"/>
              </w:rPr>
              <w:t>. Магазины продовольственных</w:t>
            </w:r>
            <w:r w:rsidR="00AA7721" w:rsidRPr="000B70E3">
              <w:rPr>
                <w:rFonts w:ascii="Times New Roman" w:hAnsi="Times New Roman"/>
                <w:sz w:val="14"/>
                <w:szCs w:val="14"/>
                <w:lang w:eastAsia="ru-RU"/>
              </w:rPr>
              <w:t xml:space="preserve"> и</w:t>
            </w:r>
            <w:r w:rsidR="00255320" w:rsidRPr="000B70E3">
              <w:rPr>
                <w:rFonts w:ascii="Times New Roman" w:hAnsi="Times New Roman"/>
                <w:sz w:val="14"/>
                <w:szCs w:val="14"/>
                <w:lang w:eastAsia="ru-RU"/>
              </w:rPr>
              <w:t xml:space="preserve"> </w:t>
            </w:r>
            <w:r w:rsidR="00AA7721" w:rsidRPr="000B70E3">
              <w:rPr>
                <w:rFonts w:ascii="Times New Roman" w:hAnsi="Times New Roman"/>
                <w:sz w:val="14"/>
                <w:szCs w:val="14"/>
                <w:lang w:eastAsia="ru-RU"/>
              </w:rPr>
              <w:t xml:space="preserve">непродовольственных </w:t>
            </w:r>
            <w:r w:rsidR="00255320" w:rsidRPr="000B70E3">
              <w:rPr>
                <w:rFonts w:ascii="Times New Roman" w:hAnsi="Times New Roman"/>
                <w:sz w:val="14"/>
                <w:szCs w:val="14"/>
                <w:lang w:eastAsia="ru-RU"/>
              </w:rPr>
              <w:t xml:space="preserve">товаров, м² </w:t>
            </w:r>
            <w:proofErr w:type="spellStart"/>
            <w:r w:rsidR="00255320" w:rsidRPr="000B70E3">
              <w:rPr>
                <w:rFonts w:ascii="Times New Roman" w:hAnsi="Times New Roman"/>
                <w:sz w:val="14"/>
                <w:szCs w:val="14"/>
                <w:lang w:eastAsia="ru-RU"/>
              </w:rPr>
              <w:t>торг.площади</w:t>
            </w:r>
            <w:proofErr w:type="spellEnd"/>
          </w:p>
        </w:tc>
        <w:tc>
          <w:tcPr>
            <w:tcW w:w="1236"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w:t>
            </w:r>
            <w:r w:rsidR="00255320" w:rsidRPr="000B70E3">
              <w:rPr>
                <w:rFonts w:ascii="Times New Roman" w:hAnsi="Times New Roman"/>
                <w:sz w:val="14"/>
                <w:szCs w:val="14"/>
                <w:lang w:eastAsia="ru-RU"/>
              </w:rPr>
              <w:t>00</w:t>
            </w:r>
          </w:p>
        </w:tc>
        <w:tc>
          <w:tcPr>
            <w:tcW w:w="1248"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1590</w:t>
            </w:r>
          </w:p>
        </w:tc>
        <w:tc>
          <w:tcPr>
            <w:tcW w:w="1303" w:type="dxa"/>
            <w:tcBorders>
              <w:top w:val="nil"/>
              <w:left w:val="single" w:sz="4" w:space="0" w:color="auto"/>
              <w:bottom w:val="single" w:sz="4" w:space="0" w:color="000000"/>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560</w:t>
            </w:r>
          </w:p>
        </w:tc>
        <w:tc>
          <w:tcPr>
            <w:tcW w:w="1276" w:type="dxa"/>
            <w:tcBorders>
              <w:top w:val="nil"/>
              <w:left w:val="single" w:sz="4" w:space="0" w:color="auto"/>
              <w:bottom w:val="single" w:sz="4" w:space="0" w:color="000000"/>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188"/>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14</w:t>
            </w:r>
            <w:r w:rsidR="00255320" w:rsidRPr="000B70E3">
              <w:rPr>
                <w:rFonts w:ascii="Times New Roman" w:hAnsi="Times New Roman"/>
                <w:sz w:val="14"/>
                <w:szCs w:val="14"/>
                <w:lang w:eastAsia="ru-RU"/>
              </w:rPr>
              <w:t xml:space="preserve">. Рынок, м² </w:t>
            </w:r>
            <w:proofErr w:type="spellStart"/>
            <w:r w:rsidR="00255320" w:rsidRPr="000B70E3">
              <w:rPr>
                <w:rFonts w:ascii="Times New Roman" w:hAnsi="Times New Roman"/>
                <w:sz w:val="14"/>
                <w:szCs w:val="14"/>
                <w:lang w:eastAsia="ru-RU"/>
              </w:rPr>
              <w:t>торг.площади</w:t>
            </w:r>
            <w:proofErr w:type="spellEnd"/>
          </w:p>
        </w:tc>
        <w:tc>
          <w:tcPr>
            <w:tcW w:w="1236"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40</w:t>
            </w:r>
          </w:p>
        </w:tc>
        <w:tc>
          <w:tcPr>
            <w:tcW w:w="1248"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212</w:t>
            </w:r>
          </w:p>
        </w:tc>
        <w:tc>
          <w:tcPr>
            <w:tcW w:w="1303" w:type="dxa"/>
            <w:tcBorders>
              <w:top w:val="nil"/>
              <w:left w:val="nil"/>
              <w:bottom w:val="single" w:sz="4" w:space="0" w:color="auto"/>
              <w:right w:val="single" w:sz="4" w:space="0" w:color="auto"/>
            </w:tcBorders>
            <w:vAlign w:val="center"/>
          </w:tcPr>
          <w:p w:rsidR="00255320" w:rsidRPr="000B70E3" w:rsidRDefault="00AA7721"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8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15</w:t>
            </w:r>
            <w:r w:rsidR="00255320" w:rsidRPr="000B70E3">
              <w:rPr>
                <w:rFonts w:ascii="Times New Roman" w:hAnsi="Times New Roman"/>
                <w:sz w:val="14"/>
                <w:szCs w:val="14"/>
                <w:lang w:eastAsia="ru-RU"/>
              </w:rPr>
              <w:t xml:space="preserve">. Предприятия общественного питания, </w:t>
            </w:r>
            <w:proofErr w:type="spellStart"/>
            <w:r w:rsidR="00255320" w:rsidRPr="000B70E3">
              <w:rPr>
                <w:rFonts w:ascii="Times New Roman" w:hAnsi="Times New Roman"/>
                <w:sz w:val="14"/>
                <w:szCs w:val="14"/>
                <w:lang w:eastAsia="ru-RU"/>
              </w:rPr>
              <w:t>посад.мест</w:t>
            </w:r>
            <w:proofErr w:type="spellEnd"/>
          </w:p>
        </w:tc>
        <w:tc>
          <w:tcPr>
            <w:tcW w:w="1236"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40</w:t>
            </w:r>
          </w:p>
        </w:tc>
        <w:tc>
          <w:tcPr>
            <w:tcW w:w="1248" w:type="dxa"/>
            <w:tcBorders>
              <w:top w:val="nil"/>
              <w:left w:val="nil"/>
              <w:bottom w:val="single" w:sz="4" w:space="0" w:color="auto"/>
              <w:right w:val="single" w:sz="4" w:space="0" w:color="auto"/>
            </w:tcBorders>
            <w:vAlign w:val="center"/>
          </w:tcPr>
          <w:p w:rsidR="00255320" w:rsidRPr="000B70E3" w:rsidRDefault="009C74B5"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212</w:t>
            </w:r>
          </w:p>
        </w:tc>
        <w:tc>
          <w:tcPr>
            <w:tcW w:w="1303" w:type="dxa"/>
            <w:tcBorders>
              <w:top w:val="nil"/>
              <w:left w:val="nil"/>
              <w:bottom w:val="single" w:sz="4" w:space="0" w:color="auto"/>
              <w:right w:val="single" w:sz="4" w:space="0" w:color="auto"/>
            </w:tcBorders>
            <w:vAlign w:val="center"/>
          </w:tcPr>
          <w:p w:rsidR="00255320" w:rsidRPr="000B70E3" w:rsidRDefault="009C74B5"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80</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16</w:t>
            </w:r>
            <w:r w:rsidR="00255320" w:rsidRPr="000B70E3">
              <w:rPr>
                <w:rFonts w:ascii="Times New Roman" w:hAnsi="Times New Roman"/>
                <w:sz w:val="14"/>
                <w:szCs w:val="14"/>
                <w:lang w:eastAsia="ru-RU"/>
              </w:rPr>
              <w:t>. Предприятия бытового обслуживания, р.мест</w:t>
            </w:r>
          </w:p>
        </w:tc>
        <w:tc>
          <w:tcPr>
            <w:tcW w:w="1236"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7</w:t>
            </w:r>
          </w:p>
        </w:tc>
        <w:tc>
          <w:tcPr>
            <w:tcW w:w="1248"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37</w:t>
            </w:r>
          </w:p>
        </w:tc>
        <w:tc>
          <w:tcPr>
            <w:tcW w:w="1303"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2</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17</w:t>
            </w:r>
            <w:r w:rsidR="00255320" w:rsidRPr="000B70E3">
              <w:rPr>
                <w:rFonts w:ascii="Times New Roman" w:hAnsi="Times New Roman"/>
                <w:sz w:val="14"/>
                <w:szCs w:val="14"/>
                <w:lang w:eastAsia="ru-RU"/>
              </w:rPr>
              <w:t xml:space="preserve">. Прачечная, кг </w:t>
            </w:r>
            <w:proofErr w:type="spellStart"/>
            <w:r w:rsidR="00255320" w:rsidRPr="000B70E3">
              <w:rPr>
                <w:rFonts w:ascii="Times New Roman" w:hAnsi="Times New Roman"/>
                <w:sz w:val="14"/>
                <w:szCs w:val="14"/>
                <w:lang w:eastAsia="ru-RU"/>
              </w:rPr>
              <w:t>сух.белья</w:t>
            </w:r>
            <w:proofErr w:type="spellEnd"/>
            <w:r w:rsidR="00255320" w:rsidRPr="000B70E3">
              <w:rPr>
                <w:rFonts w:ascii="Times New Roman" w:hAnsi="Times New Roman"/>
                <w:sz w:val="14"/>
                <w:szCs w:val="14"/>
                <w:lang w:eastAsia="ru-RU"/>
              </w:rPr>
              <w:t xml:space="preserve"> в смену</w:t>
            </w:r>
          </w:p>
        </w:tc>
        <w:tc>
          <w:tcPr>
            <w:tcW w:w="1236"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60</w:t>
            </w:r>
          </w:p>
        </w:tc>
        <w:tc>
          <w:tcPr>
            <w:tcW w:w="1248" w:type="dxa"/>
            <w:tcBorders>
              <w:top w:val="nil"/>
              <w:left w:val="nil"/>
              <w:bottom w:val="single" w:sz="4" w:space="0" w:color="auto"/>
              <w:right w:val="single" w:sz="4" w:space="0" w:color="auto"/>
            </w:tcBorders>
            <w:vAlign w:val="center"/>
          </w:tcPr>
          <w:p w:rsidR="00255320" w:rsidRPr="000B70E3" w:rsidRDefault="00AE474A" w:rsidP="00AE474A">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318</w:t>
            </w:r>
          </w:p>
        </w:tc>
        <w:tc>
          <w:tcPr>
            <w:tcW w:w="1303"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18</w:t>
            </w:r>
            <w:r w:rsidR="00255320" w:rsidRPr="000B70E3">
              <w:rPr>
                <w:rFonts w:ascii="Times New Roman" w:hAnsi="Times New Roman"/>
                <w:sz w:val="14"/>
                <w:szCs w:val="14"/>
                <w:lang w:eastAsia="ru-RU"/>
              </w:rPr>
              <w:t xml:space="preserve">. Химчистка, кг </w:t>
            </w:r>
            <w:proofErr w:type="spellStart"/>
            <w:r w:rsidR="00255320" w:rsidRPr="000B70E3">
              <w:rPr>
                <w:rFonts w:ascii="Times New Roman" w:hAnsi="Times New Roman"/>
                <w:sz w:val="14"/>
                <w:szCs w:val="14"/>
                <w:lang w:eastAsia="ru-RU"/>
              </w:rPr>
              <w:t>вещ.в</w:t>
            </w:r>
            <w:proofErr w:type="spellEnd"/>
            <w:r w:rsidR="00255320" w:rsidRPr="000B70E3">
              <w:rPr>
                <w:rFonts w:ascii="Times New Roman" w:hAnsi="Times New Roman"/>
                <w:sz w:val="14"/>
                <w:szCs w:val="14"/>
                <w:lang w:eastAsia="ru-RU"/>
              </w:rPr>
              <w:t xml:space="preserve"> смену</w:t>
            </w:r>
          </w:p>
        </w:tc>
        <w:tc>
          <w:tcPr>
            <w:tcW w:w="1236"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3,5</w:t>
            </w:r>
          </w:p>
        </w:tc>
        <w:tc>
          <w:tcPr>
            <w:tcW w:w="1248" w:type="dxa"/>
            <w:tcBorders>
              <w:top w:val="nil"/>
              <w:left w:val="nil"/>
              <w:bottom w:val="single" w:sz="4" w:space="0" w:color="auto"/>
              <w:right w:val="single" w:sz="4" w:space="0" w:color="auto"/>
            </w:tcBorders>
            <w:vAlign w:val="center"/>
          </w:tcPr>
          <w:p w:rsidR="00255320" w:rsidRPr="000B70E3" w:rsidRDefault="00255320" w:rsidP="00AE474A">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r w:rsidR="00AE474A" w:rsidRPr="000B70E3">
              <w:rPr>
                <w:rFonts w:ascii="Times New Roman" w:hAnsi="Times New Roman"/>
                <w:sz w:val="14"/>
                <w:szCs w:val="14"/>
                <w:lang w:eastAsia="ru-RU"/>
              </w:rPr>
              <w:t>9</w:t>
            </w:r>
          </w:p>
        </w:tc>
        <w:tc>
          <w:tcPr>
            <w:tcW w:w="1303"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19</w:t>
            </w:r>
            <w:r w:rsidR="00255320" w:rsidRPr="000B70E3">
              <w:rPr>
                <w:rFonts w:ascii="Times New Roman" w:hAnsi="Times New Roman"/>
                <w:sz w:val="14"/>
                <w:szCs w:val="14"/>
                <w:lang w:eastAsia="ru-RU"/>
              </w:rPr>
              <w:t>. Баня-сауна, мест</w:t>
            </w:r>
          </w:p>
        </w:tc>
        <w:tc>
          <w:tcPr>
            <w:tcW w:w="1236"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7</w:t>
            </w:r>
          </w:p>
        </w:tc>
        <w:tc>
          <w:tcPr>
            <w:tcW w:w="1248"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35</w:t>
            </w:r>
          </w:p>
        </w:tc>
        <w:tc>
          <w:tcPr>
            <w:tcW w:w="1303"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20</w:t>
            </w:r>
            <w:r w:rsidR="00255320" w:rsidRPr="000B70E3">
              <w:rPr>
                <w:rFonts w:ascii="Times New Roman" w:hAnsi="Times New Roman"/>
                <w:sz w:val="14"/>
                <w:szCs w:val="14"/>
                <w:lang w:eastAsia="ru-RU"/>
              </w:rPr>
              <w:t>. Отделение связи, объект  IV-V группы</w:t>
            </w:r>
          </w:p>
        </w:tc>
        <w:tc>
          <w:tcPr>
            <w:tcW w:w="1236"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248"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303"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8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21</w:t>
            </w:r>
            <w:r w:rsidR="00255320" w:rsidRPr="000B70E3">
              <w:rPr>
                <w:rFonts w:ascii="Times New Roman" w:hAnsi="Times New Roman"/>
                <w:sz w:val="14"/>
                <w:szCs w:val="14"/>
                <w:lang w:eastAsia="ru-RU"/>
              </w:rPr>
              <w:t xml:space="preserve">. Отделение сбербанка, объект на 4-5 </w:t>
            </w:r>
            <w:proofErr w:type="spellStart"/>
            <w:r w:rsidR="00255320" w:rsidRPr="000B70E3">
              <w:rPr>
                <w:rFonts w:ascii="Times New Roman" w:hAnsi="Times New Roman"/>
                <w:sz w:val="14"/>
                <w:szCs w:val="14"/>
                <w:lang w:eastAsia="ru-RU"/>
              </w:rPr>
              <w:t>опер.окон</w:t>
            </w:r>
            <w:proofErr w:type="spellEnd"/>
          </w:p>
        </w:tc>
        <w:tc>
          <w:tcPr>
            <w:tcW w:w="1236" w:type="dxa"/>
            <w:tcBorders>
              <w:top w:val="nil"/>
              <w:left w:val="nil"/>
              <w:bottom w:val="single" w:sz="4" w:space="0" w:color="auto"/>
              <w:right w:val="single" w:sz="4" w:space="0" w:color="auto"/>
            </w:tcBorders>
            <w:vAlign w:val="center"/>
          </w:tcPr>
          <w:p w:rsidR="00255320" w:rsidRPr="000B70E3" w:rsidRDefault="00AE474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0,3</w:t>
            </w:r>
          </w:p>
        </w:tc>
        <w:tc>
          <w:tcPr>
            <w:tcW w:w="1248"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303"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1</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255"/>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22</w:t>
            </w:r>
            <w:r w:rsidR="00255320" w:rsidRPr="000B70E3">
              <w:rPr>
                <w:rFonts w:ascii="Times New Roman" w:hAnsi="Times New Roman"/>
                <w:sz w:val="14"/>
                <w:szCs w:val="14"/>
                <w:lang w:eastAsia="ru-RU"/>
              </w:rPr>
              <w:t>. Гостиница, мест</w:t>
            </w:r>
          </w:p>
        </w:tc>
        <w:tc>
          <w:tcPr>
            <w:tcW w:w="1236"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6</w:t>
            </w:r>
          </w:p>
        </w:tc>
        <w:tc>
          <w:tcPr>
            <w:tcW w:w="1248" w:type="dxa"/>
            <w:tcBorders>
              <w:top w:val="nil"/>
              <w:left w:val="nil"/>
              <w:bottom w:val="single" w:sz="4" w:space="0" w:color="auto"/>
              <w:right w:val="single" w:sz="4" w:space="0" w:color="auto"/>
            </w:tcBorders>
            <w:vAlign w:val="center"/>
          </w:tcPr>
          <w:p w:rsidR="00255320" w:rsidRPr="000B70E3" w:rsidRDefault="004340B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32</w:t>
            </w:r>
          </w:p>
        </w:tc>
        <w:tc>
          <w:tcPr>
            <w:tcW w:w="1303" w:type="dxa"/>
            <w:tcBorders>
              <w:top w:val="nil"/>
              <w:left w:val="nil"/>
              <w:bottom w:val="single" w:sz="4" w:space="0" w:color="auto"/>
              <w:right w:val="single" w:sz="4" w:space="0" w:color="auto"/>
            </w:tcBorders>
            <w:vAlign w:val="center"/>
          </w:tcPr>
          <w:p w:rsidR="00255320" w:rsidRPr="000B70E3" w:rsidRDefault="004340BA"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w:t>
            </w: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r w:rsidR="00255320" w:rsidRPr="000B70E3" w:rsidTr="00BF451C">
        <w:trPr>
          <w:trHeight w:val="120"/>
        </w:trPr>
        <w:tc>
          <w:tcPr>
            <w:tcW w:w="4875" w:type="dxa"/>
            <w:tcBorders>
              <w:top w:val="nil"/>
              <w:left w:val="single" w:sz="4" w:space="0" w:color="auto"/>
              <w:bottom w:val="single" w:sz="4" w:space="0" w:color="auto"/>
              <w:right w:val="single" w:sz="4" w:space="0" w:color="auto"/>
            </w:tcBorders>
            <w:vAlign w:val="center"/>
          </w:tcPr>
          <w:p w:rsidR="00255320" w:rsidRPr="000B70E3" w:rsidRDefault="004340BA" w:rsidP="00BF451C">
            <w:pPr>
              <w:suppressAutoHyphens w:val="0"/>
              <w:spacing w:after="0" w:line="240" w:lineRule="auto"/>
              <w:rPr>
                <w:rFonts w:ascii="Times New Roman" w:hAnsi="Times New Roman"/>
                <w:sz w:val="14"/>
                <w:szCs w:val="14"/>
                <w:lang w:eastAsia="ru-RU"/>
              </w:rPr>
            </w:pPr>
            <w:r w:rsidRPr="000B70E3">
              <w:rPr>
                <w:rFonts w:ascii="Times New Roman" w:hAnsi="Times New Roman"/>
                <w:sz w:val="14"/>
                <w:szCs w:val="14"/>
                <w:lang w:eastAsia="ru-RU"/>
              </w:rPr>
              <w:t>23</w:t>
            </w:r>
            <w:r w:rsidR="00255320" w:rsidRPr="000B70E3">
              <w:rPr>
                <w:rFonts w:ascii="Times New Roman" w:hAnsi="Times New Roman"/>
                <w:sz w:val="14"/>
                <w:szCs w:val="14"/>
                <w:lang w:eastAsia="ru-RU"/>
              </w:rPr>
              <w:t xml:space="preserve">. Пожарное депо, машин       </w:t>
            </w:r>
          </w:p>
        </w:tc>
        <w:tc>
          <w:tcPr>
            <w:tcW w:w="1236"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r w:rsidRPr="000B70E3">
              <w:rPr>
                <w:rFonts w:ascii="Times New Roman" w:hAnsi="Times New Roman"/>
                <w:sz w:val="14"/>
                <w:szCs w:val="14"/>
                <w:lang w:eastAsia="ru-RU"/>
              </w:rPr>
              <w:t>по заданию</w:t>
            </w:r>
          </w:p>
        </w:tc>
        <w:tc>
          <w:tcPr>
            <w:tcW w:w="1248"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c>
          <w:tcPr>
            <w:tcW w:w="1303" w:type="dxa"/>
            <w:tcBorders>
              <w:top w:val="nil"/>
              <w:left w:val="nil"/>
              <w:bottom w:val="single" w:sz="4" w:space="0" w:color="auto"/>
              <w:right w:val="single" w:sz="4" w:space="0" w:color="auto"/>
            </w:tcBorders>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c>
          <w:tcPr>
            <w:tcW w:w="1276" w:type="dxa"/>
            <w:tcBorders>
              <w:top w:val="nil"/>
              <w:left w:val="single" w:sz="4" w:space="0" w:color="auto"/>
              <w:bottom w:val="single" w:sz="4" w:space="0" w:color="auto"/>
              <w:right w:val="single" w:sz="4" w:space="0" w:color="auto"/>
            </w:tcBorders>
            <w:noWrap/>
            <w:vAlign w:val="center"/>
          </w:tcPr>
          <w:p w:rsidR="00255320" w:rsidRPr="000B70E3" w:rsidRDefault="00255320" w:rsidP="00BF451C">
            <w:pPr>
              <w:suppressAutoHyphens w:val="0"/>
              <w:spacing w:after="0" w:line="240" w:lineRule="auto"/>
              <w:jc w:val="center"/>
              <w:rPr>
                <w:rFonts w:ascii="Times New Roman" w:hAnsi="Times New Roman"/>
                <w:sz w:val="14"/>
                <w:szCs w:val="14"/>
                <w:lang w:eastAsia="ru-RU"/>
              </w:rPr>
            </w:pPr>
          </w:p>
        </w:tc>
      </w:tr>
    </w:tbl>
    <w:p w:rsidR="004340BA" w:rsidRPr="000B70E3" w:rsidRDefault="004340BA" w:rsidP="00964170">
      <w:pPr>
        <w:spacing w:after="0" w:line="360" w:lineRule="auto"/>
        <w:ind w:firstLine="709"/>
        <w:jc w:val="both"/>
        <w:rPr>
          <w:rFonts w:ascii="Times New Roman" w:hAnsi="Times New Roman"/>
          <w:b/>
          <w:sz w:val="24"/>
          <w:szCs w:val="24"/>
        </w:rPr>
      </w:pPr>
    </w:p>
    <w:p w:rsidR="00255320" w:rsidRPr="000B70E3" w:rsidRDefault="00255320" w:rsidP="007E1F80">
      <w:pPr>
        <w:spacing w:after="0"/>
        <w:ind w:firstLine="709"/>
        <w:jc w:val="both"/>
        <w:rPr>
          <w:rFonts w:ascii="Times New Roman" w:hAnsi="Times New Roman"/>
          <w:b/>
          <w:sz w:val="24"/>
          <w:szCs w:val="24"/>
        </w:rPr>
      </w:pPr>
      <w:r w:rsidRPr="000B70E3">
        <w:rPr>
          <w:rFonts w:ascii="Times New Roman" w:hAnsi="Times New Roman"/>
          <w:sz w:val="24"/>
          <w:szCs w:val="24"/>
        </w:rPr>
        <w:t>Сложившейся уровень обеспеченности населения сельского поселения услугами в областях образования, здравоохранения, физической культуры и массового спорта и культуры</w:t>
      </w:r>
      <w:r w:rsidRPr="000B70E3">
        <w:rPr>
          <w:rFonts w:ascii="Times New Roman" w:hAnsi="Times New Roman"/>
          <w:b/>
          <w:sz w:val="24"/>
          <w:szCs w:val="24"/>
        </w:rPr>
        <w:t xml:space="preserve">. </w:t>
      </w:r>
    </w:p>
    <w:p w:rsidR="00255320" w:rsidRPr="000B70E3" w:rsidRDefault="00255320" w:rsidP="007E1F80">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xml:space="preserve">По сведениям выписки главы Некрасовского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района «О работе органов местного самоуправления Некрасовского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района за 2016 год» на территории Некрасовского сельского поселения</w:t>
      </w:r>
      <w:r w:rsidR="006A55AE" w:rsidRPr="000B70E3">
        <w:rPr>
          <w:rFonts w:ascii="Times New Roman" w:hAnsi="Times New Roman"/>
          <w:sz w:val="24"/>
          <w:szCs w:val="24"/>
        </w:rPr>
        <w:t xml:space="preserve"> имеются ПУ 48, средняя школа №12</w:t>
      </w:r>
      <w:r w:rsidRPr="000B70E3">
        <w:rPr>
          <w:rFonts w:ascii="Times New Roman" w:hAnsi="Times New Roman"/>
          <w:sz w:val="24"/>
          <w:szCs w:val="24"/>
        </w:rPr>
        <w:t>,</w:t>
      </w:r>
      <w:r w:rsidR="006A55AE" w:rsidRPr="000B70E3">
        <w:rPr>
          <w:rFonts w:ascii="Times New Roman" w:hAnsi="Times New Roman"/>
          <w:sz w:val="24"/>
          <w:szCs w:val="24"/>
        </w:rPr>
        <w:t xml:space="preserve"> начальная общеобразовательная школа № 26, начальная общеобразовательная школа № 27</w:t>
      </w:r>
      <w:r w:rsidRPr="000B70E3">
        <w:rPr>
          <w:rFonts w:ascii="Times New Roman" w:hAnsi="Times New Roman"/>
          <w:sz w:val="24"/>
          <w:szCs w:val="24"/>
        </w:rPr>
        <w:t xml:space="preserve"> детский сад 50</w:t>
      </w:r>
      <w:r w:rsidR="006A55AE" w:rsidRPr="000B70E3">
        <w:rPr>
          <w:rFonts w:ascii="Times New Roman" w:hAnsi="Times New Roman"/>
          <w:sz w:val="24"/>
          <w:szCs w:val="24"/>
        </w:rPr>
        <w:t>, аптека</w:t>
      </w:r>
      <w:r w:rsidRPr="000B70E3">
        <w:rPr>
          <w:rFonts w:ascii="Times New Roman" w:hAnsi="Times New Roman"/>
          <w:sz w:val="24"/>
          <w:szCs w:val="24"/>
        </w:rPr>
        <w:t>, врачебная амбулатория</w:t>
      </w:r>
      <w:r w:rsidR="006A55AE" w:rsidRPr="000B70E3">
        <w:rPr>
          <w:rFonts w:ascii="Times New Roman" w:hAnsi="Times New Roman"/>
          <w:sz w:val="24"/>
          <w:szCs w:val="24"/>
        </w:rPr>
        <w:t xml:space="preserve">, дом для содержания престарелых граждан </w:t>
      </w:r>
      <w:r w:rsidRPr="000B70E3">
        <w:rPr>
          <w:rFonts w:ascii="Times New Roman" w:hAnsi="Times New Roman"/>
          <w:sz w:val="24"/>
          <w:szCs w:val="24"/>
        </w:rPr>
        <w:t>, Дом культуры</w:t>
      </w:r>
      <w:r w:rsidR="006A55AE" w:rsidRPr="000B70E3">
        <w:rPr>
          <w:rFonts w:ascii="Times New Roman" w:hAnsi="Times New Roman"/>
          <w:sz w:val="24"/>
          <w:szCs w:val="24"/>
        </w:rPr>
        <w:t xml:space="preserve"> МУК ДК</w:t>
      </w:r>
      <w:r w:rsidR="00A1644F" w:rsidRPr="000B70E3">
        <w:rPr>
          <w:rFonts w:ascii="Times New Roman" w:hAnsi="Times New Roman"/>
          <w:sz w:val="24"/>
          <w:szCs w:val="24"/>
        </w:rPr>
        <w:t xml:space="preserve"> «Некрасовская»</w:t>
      </w:r>
      <w:r w:rsidRPr="000B70E3">
        <w:rPr>
          <w:rFonts w:ascii="Times New Roman" w:hAnsi="Times New Roman"/>
          <w:sz w:val="24"/>
          <w:szCs w:val="24"/>
        </w:rPr>
        <w:t>,</w:t>
      </w:r>
      <w:r w:rsidR="00A1644F" w:rsidRPr="000B70E3">
        <w:rPr>
          <w:rFonts w:ascii="Times New Roman" w:hAnsi="Times New Roman"/>
          <w:sz w:val="24"/>
          <w:szCs w:val="24"/>
        </w:rPr>
        <w:t xml:space="preserve"> сбербанк,</w:t>
      </w:r>
      <w:r w:rsidRPr="000B70E3">
        <w:rPr>
          <w:rFonts w:ascii="Times New Roman" w:hAnsi="Times New Roman"/>
          <w:sz w:val="24"/>
          <w:szCs w:val="24"/>
        </w:rPr>
        <w:t xml:space="preserve"> библиотека</w:t>
      </w:r>
      <w:r w:rsidR="006A55AE" w:rsidRPr="000B70E3">
        <w:rPr>
          <w:rFonts w:ascii="Times New Roman" w:hAnsi="Times New Roman"/>
          <w:sz w:val="24"/>
          <w:szCs w:val="24"/>
        </w:rPr>
        <w:t>, почта</w:t>
      </w:r>
      <w:r w:rsidRPr="000B70E3">
        <w:rPr>
          <w:rFonts w:ascii="Times New Roman" w:hAnsi="Times New Roman"/>
          <w:sz w:val="24"/>
          <w:szCs w:val="24"/>
        </w:rPr>
        <w:t>, вет</w:t>
      </w:r>
      <w:r w:rsidR="006A55AE" w:rsidRPr="000B70E3">
        <w:rPr>
          <w:rFonts w:ascii="Times New Roman" w:hAnsi="Times New Roman"/>
          <w:sz w:val="24"/>
          <w:szCs w:val="24"/>
        </w:rPr>
        <w:t xml:space="preserve">еринарный </w:t>
      </w:r>
      <w:r w:rsidRPr="000B70E3">
        <w:rPr>
          <w:rFonts w:ascii="Times New Roman" w:hAnsi="Times New Roman"/>
          <w:sz w:val="24"/>
          <w:szCs w:val="24"/>
        </w:rPr>
        <w:t xml:space="preserve">участок, </w:t>
      </w:r>
      <w:r w:rsidR="00A1644F" w:rsidRPr="000B70E3">
        <w:rPr>
          <w:rFonts w:ascii="Times New Roman" w:hAnsi="Times New Roman"/>
          <w:sz w:val="24"/>
          <w:szCs w:val="24"/>
        </w:rPr>
        <w:t>17</w:t>
      </w:r>
      <w:r w:rsidRPr="000B70E3">
        <w:rPr>
          <w:rFonts w:ascii="Times New Roman" w:hAnsi="Times New Roman"/>
          <w:sz w:val="24"/>
          <w:szCs w:val="24"/>
        </w:rPr>
        <w:t xml:space="preserve"> торговых точек, </w:t>
      </w:r>
      <w:r w:rsidR="00A1644F" w:rsidRPr="000B70E3">
        <w:rPr>
          <w:rFonts w:ascii="Times New Roman" w:hAnsi="Times New Roman"/>
          <w:sz w:val="24"/>
          <w:szCs w:val="24"/>
        </w:rPr>
        <w:t>предприятий общественного питания 2, 94</w:t>
      </w:r>
      <w:r w:rsidRPr="000B70E3">
        <w:rPr>
          <w:rFonts w:ascii="Times New Roman" w:hAnsi="Times New Roman"/>
          <w:sz w:val="24"/>
          <w:szCs w:val="24"/>
        </w:rPr>
        <w:t xml:space="preserve"> фермерских хозяйств и сельскохозяйственное предприятие </w:t>
      </w:r>
      <w:r w:rsidR="00A1644F" w:rsidRPr="000B70E3">
        <w:rPr>
          <w:rFonts w:ascii="Times New Roman" w:hAnsi="Times New Roman"/>
          <w:sz w:val="24"/>
          <w:szCs w:val="24"/>
        </w:rPr>
        <w:t>Агрохолдинг «Кубань».</w:t>
      </w:r>
    </w:p>
    <w:p w:rsidR="00255320" w:rsidRPr="000B70E3" w:rsidRDefault="00C035BE" w:rsidP="007E1F80">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На территории Некрас</w:t>
      </w:r>
      <w:r w:rsidR="00255320" w:rsidRPr="000B70E3">
        <w:rPr>
          <w:rFonts w:ascii="Times New Roman" w:hAnsi="Times New Roman"/>
          <w:sz w:val="24"/>
          <w:szCs w:val="24"/>
        </w:rPr>
        <w:t>овского сельского поселения осуществляют свою деятельность  общественные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255320" w:rsidRPr="000B70E3" w:rsidRDefault="00255320" w:rsidP="007E1F80">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На территории Некрасовского сельского поселения находится 2 отделения социального обслуживания на дому№ 9 и  № 11.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За отчетный период обслужен 139 человек. Количество социальных работников – 25 человек.</w:t>
      </w:r>
    </w:p>
    <w:p w:rsidR="00255320" w:rsidRPr="000B70E3" w:rsidRDefault="00255320" w:rsidP="00BA231C">
      <w:pPr>
        <w:pStyle w:val="af2"/>
      </w:pPr>
      <w:r w:rsidRPr="000B70E3">
        <w:lastRenderedPageBreak/>
        <w:t xml:space="preserve">           На территории станицы находятся:</w:t>
      </w:r>
    </w:p>
    <w:p w:rsidR="00255320" w:rsidRPr="000B70E3" w:rsidRDefault="00255320" w:rsidP="007E1F80">
      <w:pPr>
        <w:pStyle w:val="af2"/>
        <w:spacing w:line="276" w:lineRule="auto"/>
        <w:jc w:val="both"/>
      </w:pPr>
      <w:r w:rsidRPr="000B70E3">
        <w:t xml:space="preserve">           - Муниципальное бюджетное дошкольное образовательное учреждение детский сад комбинированного вида № 50 муниципального образования </w:t>
      </w:r>
      <w:proofErr w:type="spellStart"/>
      <w:r w:rsidRPr="000B70E3">
        <w:t>Усть-Лабинский</w:t>
      </w:r>
      <w:proofErr w:type="spellEnd"/>
      <w:r w:rsidRPr="000B70E3">
        <w:t xml:space="preserve"> район. Коллектив работников детского сада – 54, количество воспитанников – 288.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w:t>
      </w:r>
    </w:p>
    <w:p w:rsidR="00255320" w:rsidRPr="000B70E3" w:rsidRDefault="00255320" w:rsidP="007E1F80">
      <w:pPr>
        <w:pStyle w:val="af2"/>
        <w:spacing w:line="276" w:lineRule="auto"/>
        <w:jc w:val="both"/>
      </w:pPr>
      <w:r w:rsidRPr="000B70E3">
        <w:t xml:space="preserve">           - Муниципальное бюджетное общеобразовательное учреждение средняя общеобразовательная школа № 12 муниципального образования </w:t>
      </w:r>
      <w:proofErr w:type="spellStart"/>
      <w:r w:rsidRPr="000B70E3">
        <w:t>Усть-Лабинский</w:t>
      </w:r>
      <w:proofErr w:type="spellEnd"/>
      <w:r w:rsidRPr="000B70E3">
        <w:t xml:space="preserve"> район.  Количество сотрудников -  52, количество обучающихся – 435. </w:t>
      </w:r>
    </w:p>
    <w:p w:rsidR="00255320" w:rsidRPr="000B70E3" w:rsidRDefault="00255320" w:rsidP="007E1F80">
      <w:pPr>
        <w:pStyle w:val="af2"/>
        <w:spacing w:line="276" w:lineRule="auto"/>
        <w:jc w:val="both"/>
      </w:pPr>
      <w:r w:rsidRPr="000B70E3">
        <w:t xml:space="preserve">           - Муниципальное бюджетное общеобразовательное учреждение основная общеобразовательная школа № 26 муниципального образования </w:t>
      </w:r>
      <w:proofErr w:type="spellStart"/>
      <w:r w:rsidRPr="000B70E3">
        <w:t>Усть-Лабинский</w:t>
      </w:r>
      <w:proofErr w:type="spellEnd"/>
      <w:r w:rsidRPr="000B70E3">
        <w:t xml:space="preserve"> район.  Количество сотрудников -  22, количество обучающихся – 80. </w:t>
      </w:r>
    </w:p>
    <w:p w:rsidR="00255320" w:rsidRPr="000B70E3" w:rsidRDefault="00255320" w:rsidP="007E1F80">
      <w:pPr>
        <w:pStyle w:val="af2"/>
        <w:spacing w:line="276" w:lineRule="auto"/>
      </w:pPr>
      <w:r w:rsidRPr="000B70E3">
        <w:t xml:space="preserve">           - Муниципальное бюджетное общеобразовательное учреждение основная общеобразовательная школа № 27 муниципального образования </w:t>
      </w:r>
      <w:proofErr w:type="spellStart"/>
      <w:r w:rsidRPr="000B70E3">
        <w:t>Усть-Лабинский</w:t>
      </w:r>
      <w:proofErr w:type="spellEnd"/>
      <w:r w:rsidRPr="000B70E3">
        <w:t xml:space="preserve"> район.  Количество сотрудников – 13, количество обучающихся – 39.</w:t>
      </w:r>
    </w:p>
    <w:p w:rsidR="00255320" w:rsidRPr="000B70E3" w:rsidRDefault="00255320" w:rsidP="007E1F80">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xml:space="preserve">Учащиеся школ принимают активное участие в кубанских турнирах.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 Ее участники  неоднократно занимали призовые места на районных и краевых соревнованиях.    </w:t>
      </w:r>
    </w:p>
    <w:p w:rsidR="00255320" w:rsidRPr="000B70E3" w:rsidRDefault="00255320" w:rsidP="007E1F80">
      <w:pPr>
        <w:suppressAutoHyphens w:val="0"/>
        <w:spacing w:after="0"/>
        <w:jc w:val="both"/>
      </w:pPr>
      <w:r w:rsidRPr="000B70E3">
        <w:rPr>
          <w:rFonts w:ascii="Times New Roman" w:hAnsi="Times New Roman"/>
          <w:sz w:val="24"/>
          <w:szCs w:val="24"/>
          <w:lang w:eastAsia="ru-RU"/>
        </w:rPr>
        <w:t xml:space="preserve">           </w:t>
      </w:r>
      <w:r w:rsidRPr="000B70E3">
        <w:rPr>
          <w:rFonts w:ascii="Times New Roman" w:hAnsi="Times New Roman"/>
          <w:sz w:val="24"/>
          <w:szCs w:val="24"/>
        </w:rPr>
        <w:t xml:space="preserve">Здание МКУК «КДЦ «Некрасовский» введено в эксплуатацию в 1968 </w:t>
      </w:r>
      <w:proofErr w:type="spellStart"/>
      <w:r w:rsidRPr="000B70E3">
        <w:rPr>
          <w:rFonts w:ascii="Times New Roman" w:hAnsi="Times New Roman"/>
          <w:sz w:val="24"/>
          <w:szCs w:val="24"/>
        </w:rPr>
        <w:t>го-ду</w:t>
      </w:r>
      <w:proofErr w:type="spellEnd"/>
      <w:r w:rsidRPr="000B70E3">
        <w:rPr>
          <w:rFonts w:ascii="Times New Roman" w:hAnsi="Times New Roman"/>
          <w:sz w:val="24"/>
          <w:szCs w:val="24"/>
        </w:rPr>
        <w:t>, общая площадь здания – 1149.7 кв.м.  КДЦ «Некрасовское» – это учреждение культурно - досугового типа, созданное для выполнения работ, оказания услуг в  целях обеспечения полномочий Некрасовского сельского поселения в сфере культуры. Коллектив составляет 15 человек. Здесь работают 30 клубных формирований, с количеством участников -1159 человек, из них: для детей до 14 лет – 12 формирований, с количеством участников -  312 человек;</w:t>
      </w:r>
      <w:r w:rsidRPr="000B70E3">
        <w:t xml:space="preserve"> </w:t>
      </w:r>
      <w:r w:rsidRPr="000B70E3">
        <w:rPr>
          <w:rFonts w:ascii="Times New Roman" w:hAnsi="Times New Roman"/>
          <w:sz w:val="24"/>
          <w:szCs w:val="24"/>
        </w:rPr>
        <w:t>для молодежи от 15 до 24 лет – 5 формирований, с количеством участников  - 200 человек и др.</w:t>
      </w:r>
      <w:r w:rsidRPr="000B70E3">
        <w:t xml:space="preserve"> </w:t>
      </w:r>
      <w:r w:rsidRPr="000B70E3">
        <w:rPr>
          <w:rFonts w:ascii="Times New Roman" w:hAnsi="Times New Roman"/>
          <w:sz w:val="24"/>
          <w:szCs w:val="24"/>
        </w:rPr>
        <w:t xml:space="preserve">Сотрудниками КДЦ «Некрасовский» для жителей х. </w:t>
      </w:r>
      <w:proofErr w:type="spellStart"/>
      <w:r w:rsidRPr="000B70E3">
        <w:rPr>
          <w:rFonts w:ascii="Times New Roman" w:hAnsi="Times New Roman"/>
          <w:sz w:val="24"/>
          <w:szCs w:val="24"/>
        </w:rPr>
        <w:t>Кадухин</w:t>
      </w:r>
      <w:proofErr w:type="spellEnd"/>
      <w:r w:rsidRPr="000B70E3">
        <w:rPr>
          <w:rFonts w:ascii="Times New Roman" w:hAnsi="Times New Roman"/>
          <w:sz w:val="24"/>
          <w:szCs w:val="24"/>
        </w:rPr>
        <w:t xml:space="preserve"> (408 </w:t>
      </w:r>
      <w:proofErr w:type="spellStart"/>
      <w:r w:rsidRPr="000B70E3">
        <w:rPr>
          <w:rFonts w:ascii="Times New Roman" w:hAnsi="Times New Roman"/>
          <w:sz w:val="24"/>
          <w:szCs w:val="24"/>
        </w:rPr>
        <w:t>жите-лей</w:t>
      </w:r>
      <w:proofErr w:type="spellEnd"/>
      <w:r w:rsidRPr="000B70E3">
        <w:rPr>
          <w:rFonts w:ascii="Times New Roman" w:hAnsi="Times New Roman"/>
          <w:sz w:val="24"/>
          <w:szCs w:val="24"/>
        </w:rPr>
        <w:t xml:space="preserve"> всего) на базе</w:t>
      </w:r>
      <w:r w:rsidRPr="000B70E3">
        <w:t xml:space="preserve"> </w:t>
      </w:r>
      <w:r w:rsidRPr="000B70E3">
        <w:rPr>
          <w:rFonts w:ascii="Times New Roman" w:hAnsi="Times New Roman"/>
          <w:sz w:val="24"/>
          <w:szCs w:val="24"/>
        </w:rPr>
        <w:t xml:space="preserve">школы № 27 проводятся тематические мероприятия ко всем  календарным праздникам.  В хуторе </w:t>
      </w:r>
      <w:proofErr w:type="spellStart"/>
      <w:r w:rsidRPr="000B70E3">
        <w:rPr>
          <w:rFonts w:ascii="Times New Roman" w:hAnsi="Times New Roman"/>
          <w:sz w:val="24"/>
          <w:szCs w:val="24"/>
        </w:rPr>
        <w:t>Кадухин</w:t>
      </w:r>
      <w:proofErr w:type="spellEnd"/>
      <w:r w:rsidRPr="000B70E3">
        <w:rPr>
          <w:rFonts w:ascii="Times New Roman" w:hAnsi="Times New Roman"/>
          <w:sz w:val="24"/>
          <w:szCs w:val="24"/>
        </w:rPr>
        <w:t xml:space="preserve"> имеется здание клуба, которое находится в аварийном состоянии. ПСД не имеется.</w:t>
      </w:r>
      <w:r w:rsidRPr="000B70E3">
        <w:t xml:space="preserve"> </w:t>
      </w:r>
    </w:p>
    <w:p w:rsidR="00255320" w:rsidRPr="000B70E3" w:rsidRDefault="00255320" w:rsidP="007E1F80">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В хуторе Заречный работает филиал КДЦ «Некрасовский»  «Клуб х. Заречный». Одноэтажное здание, 1960 года постройки, общей площадью 60 кв.м., имеется зрительный зал.</w:t>
      </w:r>
      <w:r w:rsidRPr="000B70E3">
        <w:t xml:space="preserve"> </w:t>
      </w:r>
      <w:r w:rsidRPr="000B70E3">
        <w:rPr>
          <w:rFonts w:ascii="Times New Roman" w:hAnsi="Times New Roman"/>
          <w:sz w:val="24"/>
          <w:szCs w:val="24"/>
        </w:rPr>
        <w:t>В клубе работает 2 человека: заведующая и музыкальный руководитель. На базе клуба работают</w:t>
      </w:r>
      <w:r w:rsidRPr="000B70E3">
        <w:t xml:space="preserve"> </w:t>
      </w:r>
      <w:r w:rsidRPr="000B70E3">
        <w:rPr>
          <w:rFonts w:ascii="Times New Roman" w:hAnsi="Times New Roman"/>
          <w:sz w:val="24"/>
          <w:szCs w:val="24"/>
        </w:rPr>
        <w:t>пять клубных формирований с численностью участников 78  человек.</w:t>
      </w:r>
      <w:r w:rsidRPr="000B70E3">
        <w:t xml:space="preserve"> </w:t>
      </w:r>
      <w:r w:rsidRPr="000B70E3">
        <w:rPr>
          <w:rFonts w:ascii="Times New Roman" w:hAnsi="Times New Roman"/>
          <w:sz w:val="24"/>
          <w:szCs w:val="24"/>
        </w:rPr>
        <w:t>«Некрасовская сельская библиотека».</w:t>
      </w:r>
      <w:r w:rsidRPr="000B70E3">
        <w:t xml:space="preserve"> </w:t>
      </w:r>
      <w:r w:rsidRPr="000B70E3">
        <w:rPr>
          <w:rFonts w:ascii="Times New Roman" w:hAnsi="Times New Roman"/>
          <w:sz w:val="24"/>
          <w:szCs w:val="24"/>
        </w:rPr>
        <w:t>Здание МКУК «Некрасовская сельская библиотека» находится</w:t>
      </w:r>
      <w:r w:rsidRPr="000B70E3">
        <w:t xml:space="preserve"> </w:t>
      </w:r>
      <w:r w:rsidRPr="000B70E3">
        <w:rPr>
          <w:rFonts w:ascii="Times New Roman" w:hAnsi="Times New Roman"/>
          <w:sz w:val="24"/>
          <w:szCs w:val="24"/>
        </w:rPr>
        <w:t>в историческом здании, которое является памятником архитектуры, построенном в 1914 г.</w:t>
      </w:r>
      <w:r w:rsidRPr="000B70E3">
        <w:t xml:space="preserve"> </w:t>
      </w:r>
      <w:r w:rsidRPr="000B70E3">
        <w:rPr>
          <w:rFonts w:ascii="Times New Roman" w:hAnsi="Times New Roman"/>
          <w:sz w:val="24"/>
          <w:szCs w:val="24"/>
        </w:rPr>
        <w:t>Библиотека занимает часть здания, общей площадью 270 кв.м. и является единственным</w:t>
      </w:r>
      <w:r w:rsidRPr="000B70E3">
        <w:t xml:space="preserve"> </w:t>
      </w:r>
      <w:r w:rsidRPr="000B70E3">
        <w:rPr>
          <w:rFonts w:ascii="Times New Roman" w:hAnsi="Times New Roman"/>
          <w:sz w:val="24"/>
          <w:szCs w:val="24"/>
        </w:rPr>
        <w:t xml:space="preserve">современным общедоступным библиотечным  учреждением культуры, расположенным на территории Некрасовского сельского </w:t>
      </w:r>
      <w:r w:rsidRPr="000B70E3">
        <w:rPr>
          <w:rFonts w:ascii="Times New Roman" w:hAnsi="Times New Roman"/>
          <w:sz w:val="24"/>
          <w:szCs w:val="24"/>
        </w:rPr>
        <w:lastRenderedPageBreak/>
        <w:t>поселения.</w:t>
      </w:r>
      <w:proofErr w:type="gramStart"/>
      <w:r w:rsidRPr="000B70E3">
        <w:t xml:space="preserve"> </w:t>
      </w:r>
      <w:r w:rsidRPr="000B70E3">
        <w:rPr>
          <w:rFonts w:ascii="Times New Roman" w:hAnsi="Times New Roman"/>
          <w:sz w:val="24"/>
          <w:szCs w:val="24"/>
        </w:rPr>
        <w:t>.</w:t>
      </w:r>
      <w:proofErr w:type="gramEnd"/>
      <w:r w:rsidRPr="000B70E3">
        <w:rPr>
          <w:rFonts w:ascii="Times New Roman" w:hAnsi="Times New Roman"/>
          <w:sz w:val="24"/>
          <w:szCs w:val="24"/>
        </w:rPr>
        <w:t>  По статистическим данным на 01.01.2016г. количество читателей - 2600 чело-век, из них дети до 14 лет - 1218 человек.</w:t>
      </w:r>
    </w:p>
    <w:p w:rsidR="00255320" w:rsidRPr="000B70E3" w:rsidRDefault="00255320" w:rsidP="007E1F80">
      <w:pPr>
        <w:pStyle w:val="af2"/>
        <w:spacing w:line="276" w:lineRule="auto"/>
      </w:pPr>
      <w:r w:rsidRPr="000B70E3">
        <w:t xml:space="preserve">МКУК «Некрасовская сельская библиотека» в своей структуре имеет: </w:t>
      </w:r>
    </w:p>
    <w:p w:rsidR="00255320" w:rsidRPr="000B70E3" w:rsidRDefault="00255320" w:rsidP="007E1F80">
      <w:pPr>
        <w:pStyle w:val="af2"/>
        <w:spacing w:line="276" w:lineRule="auto"/>
      </w:pPr>
      <w:r w:rsidRPr="000B70E3">
        <w:t xml:space="preserve">- абонемент, детская кафедра; </w:t>
      </w:r>
    </w:p>
    <w:p w:rsidR="00255320" w:rsidRPr="000B70E3" w:rsidRDefault="00255320" w:rsidP="007E1F80">
      <w:pPr>
        <w:pStyle w:val="af2"/>
        <w:spacing w:line="276" w:lineRule="auto"/>
      </w:pPr>
      <w:r w:rsidRPr="000B70E3">
        <w:t xml:space="preserve">- абонемент, взрослая кафедра; </w:t>
      </w:r>
    </w:p>
    <w:p w:rsidR="00255320" w:rsidRPr="000B70E3" w:rsidRDefault="00255320" w:rsidP="007E1F80">
      <w:pPr>
        <w:pStyle w:val="af2"/>
        <w:spacing w:line="276" w:lineRule="auto"/>
      </w:pPr>
      <w:r w:rsidRPr="000B70E3">
        <w:t xml:space="preserve">- читальный зал; </w:t>
      </w:r>
    </w:p>
    <w:p w:rsidR="00255320" w:rsidRPr="000B70E3" w:rsidRDefault="00255320" w:rsidP="007E1F80">
      <w:pPr>
        <w:pStyle w:val="af2"/>
        <w:spacing w:line="276" w:lineRule="auto"/>
      </w:pPr>
      <w:r w:rsidRPr="000B70E3">
        <w:t xml:space="preserve">- мини-музей «Некрасовские казаки». </w:t>
      </w:r>
    </w:p>
    <w:p w:rsidR="00255320" w:rsidRPr="000B70E3" w:rsidRDefault="00255320" w:rsidP="007E1F80">
      <w:pPr>
        <w:pStyle w:val="af2"/>
        <w:spacing w:line="276" w:lineRule="auto"/>
      </w:pPr>
      <w:r w:rsidRPr="000B70E3">
        <w:t xml:space="preserve"> В здании МКУК «Некрасовская сельская библиотека» находится кабинет «Мои документы». Количество работающих специалистов 5 человек на ставках. На баз МКУК "«Некрасовская сельская библиотека» организованы женский клуб «Общение» и юношеский литературный клуб «Библиофил», встречи которых проводятся раз в месяц. Каждый день в МКУК «Некрасовская сельская библиотека» проводятся различные мероприятия для всех возрастов пользователей, такие как – книжные выставки, книжные полки, уроки истории, часы информации, акции и т.д.  </w:t>
      </w:r>
    </w:p>
    <w:p w:rsidR="00255320" w:rsidRPr="000B70E3" w:rsidRDefault="00255320" w:rsidP="007E1F80">
      <w:pPr>
        <w:pStyle w:val="af2"/>
        <w:spacing w:line="276" w:lineRule="auto"/>
      </w:pPr>
      <w:r w:rsidRPr="000B70E3">
        <w:t xml:space="preserve"> На территории поселения функционирует амбулатория. Её коллектив составляет 6 человек. В 2015 году за помощью обратились 5318 человек, на дому посещено 461 человек. Функционирует стоматологический кабинет, работает  стационар дневного пребывания.</w:t>
      </w:r>
    </w:p>
    <w:p w:rsidR="00255320" w:rsidRPr="000B70E3" w:rsidRDefault="00255320" w:rsidP="007E1F80">
      <w:pPr>
        <w:pStyle w:val="af2"/>
        <w:spacing w:line="276" w:lineRule="auto"/>
      </w:pPr>
      <w:r w:rsidRPr="000B70E3">
        <w:t xml:space="preserve">          На территории Некрасовского сельского поселения действует муниципальное казенное учреждение «Спортивный центр «Лаба». В штате учреждения - директор и два инструктора, которые осуществляют организацию спортивно-массовую работу в поселении. На базе центра работают секции по баскетболу, волейболу, футболу, дзюдо. Количество привлеченных к занятиям физкультурой и занимающихся в секциях составляет 100 человек. </w:t>
      </w:r>
    </w:p>
    <w:p w:rsidR="00255320" w:rsidRPr="000B70E3" w:rsidRDefault="00255320" w:rsidP="007E1F80">
      <w:pPr>
        <w:pStyle w:val="af2"/>
        <w:spacing w:line="276" w:lineRule="auto"/>
      </w:pPr>
      <w:r w:rsidRPr="000B70E3">
        <w:t xml:space="preserve">          На территории Некрасовского сельского поселения расположены:                                          - стадион с футбольным полем 100х72,  баскетбольной и волейбольными площадками, (ул. Лермонтова);                                                                                                                             - баскетбольная и волейбольная площадки на территории МБОУ СОШ № 12 (ул</w:t>
      </w:r>
      <w:proofErr w:type="gramStart"/>
      <w:r w:rsidRPr="000B70E3">
        <w:t>.К</w:t>
      </w:r>
      <w:proofErr w:type="gramEnd"/>
      <w:r w:rsidRPr="000B70E3">
        <w:t>ирова, 15А);                                                                                                                                                  - волейбольная площадка (ПУ № 48).</w:t>
      </w:r>
      <w:r w:rsidR="007E1F80" w:rsidRPr="000B70E3">
        <w:t xml:space="preserve">  </w:t>
      </w:r>
    </w:p>
    <w:p w:rsidR="007E1F80" w:rsidRPr="000B70E3" w:rsidRDefault="007E1F80" w:rsidP="007E1F80">
      <w:pPr>
        <w:pStyle w:val="af2"/>
        <w:spacing w:line="276" w:lineRule="auto"/>
      </w:pPr>
    </w:p>
    <w:p w:rsidR="00255320" w:rsidRPr="000B70E3" w:rsidRDefault="00255320" w:rsidP="00DD4758">
      <w:pPr>
        <w:suppressAutoHyphens w:val="0"/>
        <w:spacing w:line="360" w:lineRule="auto"/>
        <w:ind w:firstLine="709"/>
        <w:jc w:val="both"/>
        <w:rPr>
          <w:rFonts w:ascii="Times New Roman" w:hAnsi="Times New Roman"/>
          <w:b/>
          <w:sz w:val="24"/>
          <w:szCs w:val="24"/>
        </w:rPr>
      </w:pPr>
      <w:r w:rsidRPr="000B70E3">
        <w:rPr>
          <w:rFonts w:ascii="Times New Roman" w:hAnsi="Times New Roman"/>
          <w:b/>
          <w:sz w:val="24"/>
          <w:szCs w:val="24"/>
        </w:rPr>
        <w:t xml:space="preserve">2.3 ПРОГНОЗИРУЕМЫЙ СПРОС НА УСЛУГИ СОЦИАЛЬНОЙ ИНФРАСТРУКТУРЫ (В СООТВЕТСТВИИ С ПРОГНОЗОМ ИЗМЕНЕНИЯ ЧИСЛЕННОСТИ И ПОЛОВОЗРАСТНОГО СОСТАВА НАСЕЛЕНИЯ) В </w:t>
      </w:r>
      <w:r w:rsidRPr="000B70E3">
        <w:rPr>
          <w:rFonts w:ascii="Times New Roman" w:hAnsi="Times New Roman"/>
          <w:b/>
          <w:sz w:val="24"/>
          <w:szCs w:val="24"/>
        </w:rPr>
        <w:lastRenderedPageBreak/>
        <w:t>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Прогнозом на 2017 год и на период до 2030 года определены следующие приоритеты социальной инфраструктуры Некрасовского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Краснодарского края: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-повышение уровня жизни населения Некрасовского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Краснодарского края, в том числе на основе развития социальной инфраструктуры;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-развитие жилищной сферы в Некрасовском сельском поселении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Краснодарского края;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-создание условий для гармоничного развития подрастающего поколения в Некрасовском сельском поселении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Краснодарского края;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-сохранение культурного наследия на территории Некрасовского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Краснодарского края.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Территориальное планирование поселения осуществляется в соответствии с действующим федеральным и краевым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обеспечения устойчивого развития поселения;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формирования благоприятной среды жизнедеятельности;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развития и модернизации инженерной, транспортной и социальной инфраструктур;</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lastRenderedPageBreak/>
        <w:t>– формирования комплексной инфраструктуры поселения, отвечающей современным требованиям, установленным действующим законодательством.</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обеспечения устойчивого развития поселения;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формирования благоприятной среды жизнедеятельности;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развития и модернизации инженерной, транспортной и социальной инфраструктур;</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Эта задача включает в себя ряд направлений, к основным из которых относятся: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 сред, эколого-воспроизводящих функций;</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увеличение инвестиционной привлекательности поселения, что повлечет за собой создание новых рабочих мест, повышение уровня жизни населения; 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 усовершенствование внешних и внутренних транспортных связей как основы укрепления экономической сферы, а также развитие улично-дорожной сети; создание условий для разнообразных видов отдыха, занятия спортом.</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совершенствование пространственной структуры территории населенных пунктов;</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регенерация и развитие жилых территорий;</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развитие зон общественных центров и объектов социальной инфраструктуры;</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реорганизация и развитие производственных территорий.</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организация деловых зон, включающих объекты обслуживания, торговли и досуга; формирование в общественных центрах благоустроенных и озелененных пешеходных пространств.</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Основными задачами по сохранению объектов историко-культурного наследия являются: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lastRenderedPageBreak/>
        <w:t>– обеспечение физической сохранности объекта культурного наследия;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установление режима использования территории объекта культурного наследия.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ст. Некрасовской и требованиями, установленными в СНиП 2.07.01-89* 1989 и актуализированной редакции 2011 года.</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Общая потребность территории для развития Некрасовского сельского поселения составляет на расчетный срок до 2030 года около 89,12 га.</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Станица Некрасовская</w:t>
      </w:r>
      <w:r w:rsidRPr="000B70E3">
        <w:rPr>
          <w:sz w:val="28"/>
          <w:szCs w:val="28"/>
        </w:rPr>
        <w:t xml:space="preserve"> - </w:t>
      </w:r>
      <w:r w:rsidRPr="000B70E3">
        <w:rPr>
          <w:rFonts w:ascii="Times New Roman" w:hAnsi="Times New Roman"/>
          <w:sz w:val="24"/>
          <w:szCs w:val="24"/>
        </w:rPr>
        <w:t>резервные территории жилой зоны расположены в  северо-западном направлении,</w:t>
      </w:r>
      <w:r w:rsidRPr="000B70E3">
        <w:rPr>
          <w:sz w:val="28"/>
          <w:szCs w:val="28"/>
        </w:rPr>
        <w:t xml:space="preserve"> </w:t>
      </w:r>
      <w:r w:rsidRPr="000B70E3">
        <w:rPr>
          <w:rFonts w:ascii="Times New Roman" w:hAnsi="Times New Roman"/>
          <w:sz w:val="24"/>
          <w:szCs w:val="24"/>
        </w:rPr>
        <w:t>развитие производственной зоны на перспективу предусмотрено проектом на севере станицы</w:t>
      </w:r>
      <w:r w:rsidRPr="000B70E3">
        <w:rPr>
          <w:sz w:val="28"/>
          <w:szCs w:val="28"/>
        </w:rPr>
        <w:t>;</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Хутор </w:t>
      </w:r>
      <w:proofErr w:type="spellStart"/>
      <w:r w:rsidRPr="000B70E3">
        <w:rPr>
          <w:rFonts w:ascii="Times New Roman" w:hAnsi="Times New Roman"/>
          <w:sz w:val="24"/>
          <w:szCs w:val="24"/>
        </w:rPr>
        <w:t>Кадухин</w:t>
      </w:r>
      <w:proofErr w:type="spellEnd"/>
      <w:r w:rsidRPr="000B70E3">
        <w:rPr>
          <w:rFonts w:ascii="Times New Roman" w:hAnsi="Times New Roman"/>
          <w:sz w:val="24"/>
          <w:szCs w:val="24"/>
        </w:rPr>
        <w:t xml:space="preserve"> - резервные территории жилой зоны  предусмотрены в  северо-западном направлении.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Хутор Заречный – резервные территории жилой зоны) расположены в  юго-западном направлении.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Хутор Кубанский – не предусмотрены резервные территории.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Хутор Огонек – резервные территории жилой зоны возможно разместить преимущественно в  юго-западном направлении.</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Станица Некрасовская имеет территориальные резервы для размещения жилищного, промышленного строительства в границах, определенных схемой территориального планирования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района на начало проектирования генерального плана Некрасовского сельского поселения.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Прирезка дополнительных территорий для развития населенного пункта не требуется.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В границах Некрасовского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Генеральным планом предусматривается двухуровневая система социального и культурно-бытового назначения.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1. Учреждения периодического пользования, к которым относятся общепоселковые учреждения: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клубы, Дом культуры,</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поликлиники, больницы,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библиотеки,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спортивные залы,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гостиницы, предприятия коммунального обслуживания, административно-хозяйственные и финансово-кредитные учреждения.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lastRenderedPageBreak/>
        <w:t>2. Учреждения повседневного спроса (пользования), к которым относятся детские сады,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w:t>
      </w:r>
      <w:proofErr w:type="spellStart"/>
      <w:r w:rsidRPr="000B70E3">
        <w:rPr>
          <w:rFonts w:ascii="Times New Roman" w:hAnsi="Times New Roman"/>
          <w:sz w:val="24"/>
          <w:szCs w:val="24"/>
        </w:rPr>
        <w:t>Усть-Лабинский</w:t>
      </w:r>
      <w:proofErr w:type="spellEnd"/>
      <w:r w:rsidRPr="000B70E3">
        <w:rPr>
          <w:rFonts w:ascii="Times New Roman" w:hAnsi="Times New Roman"/>
          <w:sz w:val="24"/>
          <w:szCs w:val="24"/>
        </w:rPr>
        <w:t xml:space="preserve"> район Краснодарского края», разработанной ОАО «Институт территориального планирования Краснодарского края» в 2008 году.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(приказ департамента по архитектуре и градостроительству Краснодарского края от 16 апреля 2015 г. № 78)</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Потребность в общеобразовательных школах определяется из расчета 100% охват</w:t>
      </w:r>
      <w:r w:rsidR="00C810DC" w:rsidRPr="000B70E3">
        <w:rPr>
          <w:rFonts w:ascii="Times New Roman" w:hAnsi="Times New Roman"/>
          <w:sz w:val="24"/>
          <w:szCs w:val="24"/>
        </w:rPr>
        <w:t>а детей школьного возраста – 201</w:t>
      </w:r>
      <w:r w:rsidRPr="000B70E3">
        <w:rPr>
          <w:rFonts w:ascii="Times New Roman" w:hAnsi="Times New Roman"/>
          <w:sz w:val="24"/>
          <w:szCs w:val="24"/>
        </w:rPr>
        <w:t xml:space="preserve"> учащихся на 1000 жителей.</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Общая потребность на расчетный срок генпла</w:t>
      </w:r>
      <w:r w:rsidR="0067623D" w:rsidRPr="000B70E3">
        <w:rPr>
          <w:rFonts w:ascii="Times New Roman" w:hAnsi="Times New Roman"/>
          <w:sz w:val="24"/>
          <w:szCs w:val="24"/>
        </w:rPr>
        <w:t>на составляет 1070</w:t>
      </w:r>
      <w:r w:rsidRPr="000B70E3">
        <w:rPr>
          <w:rFonts w:ascii="Times New Roman" w:hAnsi="Times New Roman"/>
          <w:sz w:val="24"/>
          <w:szCs w:val="24"/>
        </w:rPr>
        <w:t xml:space="preserve"> учащихся.</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Генеральным планом предусматривается реконструкция и модернизация существующей школы </w:t>
      </w:r>
      <w:r w:rsidR="00C810DC" w:rsidRPr="000B70E3">
        <w:rPr>
          <w:rFonts w:ascii="Times New Roman" w:hAnsi="Times New Roman"/>
          <w:sz w:val="24"/>
          <w:szCs w:val="24"/>
        </w:rPr>
        <w:t>№ 12</w:t>
      </w:r>
      <w:r w:rsidRPr="000B70E3">
        <w:rPr>
          <w:rFonts w:ascii="Times New Roman" w:hAnsi="Times New Roman"/>
          <w:sz w:val="24"/>
          <w:szCs w:val="24"/>
        </w:rPr>
        <w:t>.</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Потребность детских дошкольных учреждений определяется из расчета 85% охвата детей данного возраста и составля</w:t>
      </w:r>
      <w:r w:rsidR="0067623D" w:rsidRPr="000B70E3">
        <w:rPr>
          <w:rFonts w:ascii="Times New Roman" w:hAnsi="Times New Roman"/>
          <w:sz w:val="24"/>
          <w:szCs w:val="24"/>
        </w:rPr>
        <w:t>ет 52</w:t>
      </w:r>
      <w:r w:rsidRPr="000B70E3">
        <w:rPr>
          <w:rFonts w:ascii="Times New Roman" w:hAnsi="Times New Roman"/>
          <w:sz w:val="24"/>
          <w:szCs w:val="24"/>
        </w:rPr>
        <w:t xml:space="preserve"> место на 1000 жителей. Общая потребность детских дошкольных учреждений</w:t>
      </w:r>
      <w:r w:rsidR="0067623D" w:rsidRPr="000B70E3">
        <w:rPr>
          <w:rFonts w:ascii="Times New Roman" w:hAnsi="Times New Roman"/>
          <w:sz w:val="24"/>
          <w:szCs w:val="24"/>
        </w:rPr>
        <w:t xml:space="preserve"> на расчетный срок генплана – 310</w:t>
      </w:r>
      <w:r w:rsidRPr="000B70E3">
        <w:rPr>
          <w:rFonts w:ascii="Times New Roman" w:hAnsi="Times New Roman"/>
          <w:sz w:val="24"/>
          <w:szCs w:val="24"/>
        </w:rPr>
        <w:t xml:space="preserve"> мест.</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Предусмат</w:t>
      </w:r>
      <w:r w:rsidR="00C810DC" w:rsidRPr="000B70E3">
        <w:rPr>
          <w:rFonts w:ascii="Times New Roman" w:hAnsi="Times New Roman"/>
          <w:sz w:val="24"/>
          <w:szCs w:val="24"/>
        </w:rPr>
        <w:t>ривается реконструкция</w:t>
      </w:r>
      <w:r w:rsidRPr="000B70E3">
        <w:rPr>
          <w:rFonts w:ascii="Times New Roman" w:hAnsi="Times New Roman"/>
          <w:sz w:val="24"/>
          <w:szCs w:val="24"/>
        </w:rPr>
        <w:t xml:space="preserve"> существ</w:t>
      </w:r>
      <w:r w:rsidR="00C810DC" w:rsidRPr="000B70E3">
        <w:rPr>
          <w:rFonts w:ascii="Times New Roman" w:hAnsi="Times New Roman"/>
          <w:sz w:val="24"/>
          <w:szCs w:val="24"/>
        </w:rPr>
        <w:t>ующего Дома культуры МУК ДК в х.</w:t>
      </w:r>
      <w:r w:rsidR="00520660" w:rsidRPr="000B70E3">
        <w:rPr>
          <w:rFonts w:ascii="Times New Roman" w:hAnsi="Times New Roman"/>
          <w:sz w:val="24"/>
          <w:szCs w:val="24"/>
        </w:rPr>
        <w:t xml:space="preserve"> </w:t>
      </w:r>
      <w:proofErr w:type="spellStart"/>
      <w:r w:rsidR="00C810DC" w:rsidRPr="000B70E3">
        <w:rPr>
          <w:rFonts w:ascii="Times New Roman" w:hAnsi="Times New Roman"/>
          <w:sz w:val="24"/>
          <w:szCs w:val="24"/>
        </w:rPr>
        <w:t>Кадухин</w:t>
      </w:r>
      <w:proofErr w:type="spellEnd"/>
      <w:r w:rsidRPr="000B70E3">
        <w:rPr>
          <w:rFonts w:ascii="Times New Roman" w:hAnsi="Times New Roman"/>
          <w:sz w:val="24"/>
          <w:szCs w:val="24"/>
        </w:rPr>
        <w:t>.</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Потребность пожарных депо определена согласно НПБ 101-95 приложение 7 с учетом нормативн</w:t>
      </w:r>
      <w:r w:rsidR="00C810DC" w:rsidRPr="000B70E3">
        <w:rPr>
          <w:rFonts w:ascii="Times New Roman" w:hAnsi="Times New Roman"/>
          <w:sz w:val="24"/>
          <w:szCs w:val="24"/>
        </w:rPr>
        <w:t>ой доступности 20 минут. Запроектирована реконструкция</w:t>
      </w:r>
      <w:r w:rsidRPr="000B70E3">
        <w:rPr>
          <w:rFonts w:ascii="Times New Roman" w:hAnsi="Times New Roman"/>
          <w:sz w:val="24"/>
          <w:szCs w:val="24"/>
        </w:rPr>
        <w:t xml:space="preserve"> пож</w:t>
      </w:r>
      <w:r w:rsidR="00C810DC" w:rsidRPr="000B70E3">
        <w:rPr>
          <w:rFonts w:ascii="Times New Roman" w:hAnsi="Times New Roman"/>
          <w:sz w:val="24"/>
          <w:szCs w:val="24"/>
        </w:rPr>
        <w:t>арного</w:t>
      </w:r>
      <w:r w:rsidRPr="000B70E3">
        <w:rPr>
          <w:rFonts w:ascii="Times New Roman" w:hAnsi="Times New Roman"/>
          <w:sz w:val="24"/>
          <w:szCs w:val="24"/>
        </w:rPr>
        <w:t xml:space="preserve"> депо на 2 машины.</w:t>
      </w:r>
    </w:p>
    <w:p w:rsidR="00255320"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Сведения о видах, назначении и наименованиях планируемых для размещения объектов местного значения сельского поселения, их местопол</w:t>
      </w:r>
      <w:bookmarkStart w:id="3" w:name="_Toc414868690"/>
      <w:r w:rsidRPr="000B70E3">
        <w:rPr>
          <w:rFonts w:ascii="Times New Roman" w:hAnsi="Times New Roman"/>
          <w:sz w:val="24"/>
          <w:szCs w:val="24"/>
        </w:rPr>
        <w:t>ожение и основные характеристики</w:t>
      </w:r>
      <w:r w:rsidR="005E6759" w:rsidRPr="000B70E3">
        <w:rPr>
          <w:rFonts w:ascii="Times New Roman" w:hAnsi="Times New Roman"/>
          <w:sz w:val="24"/>
          <w:szCs w:val="24"/>
        </w:rPr>
        <w:t>:</w:t>
      </w:r>
    </w:p>
    <w:p w:rsidR="009137A6" w:rsidRPr="000B70E3" w:rsidRDefault="00255320" w:rsidP="0048076D">
      <w:pPr>
        <w:spacing w:after="0"/>
        <w:ind w:firstLine="709"/>
        <w:jc w:val="both"/>
        <w:rPr>
          <w:rFonts w:ascii="Times New Roman" w:hAnsi="Times New Roman"/>
          <w:sz w:val="24"/>
          <w:szCs w:val="24"/>
        </w:rPr>
      </w:pPr>
      <w:r w:rsidRPr="000B70E3">
        <w:rPr>
          <w:rFonts w:ascii="Times New Roman" w:hAnsi="Times New Roman"/>
          <w:sz w:val="24"/>
          <w:szCs w:val="24"/>
        </w:rPr>
        <w:t>- реконструкция Дома Культуры</w:t>
      </w:r>
      <w:bookmarkEnd w:id="3"/>
      <w:r w:rsidR="009137A6" w:rsidRPr="000B70E3">
        <w:rPr>
          <w:rFonts w:ascii="Times New Roman" w:hAnsi="Times New Roman"/>
          <w:sz w:val="24"/>
          <w:szCs w:val="24"/>
        </w:rPr>
        <w:t xml:space="preserve"> МУК ДК в х.</w:t>
      </w:r>
      <w:r w:rsidR="00520660" w:rsidRPr="000B70E3">
        <w:rPr>
          <w:rFonts w:ascii="Times New Roman" w:hAnsi="Times New Roman"/>
          <w:sz w:val="24"/>
          <w:szCs w:val="24"/>
        </w:rPr>
        <w:t xml:space="preserve"> </w:t>
      </w:r>
      <w:proofErr w:type="spellStart"/>
      <w:r w:rsidR="009137A6" w:rsidRPr="000B70E3">
        <w:rPr>
          <w:rFonts w:ascii="Times New Roman" w:hAnsi="Times New Roman"/>
          <w:sz w:val="24"/>
          <w:szCs w:val="24"/>
        </w:rPr>
        <w:t>Кадухин</w:t>
      </w:r>
      <w:proofErr w:type="spellEnd"/>
      <w:r w:rsidR="005E6759" w:rsidRPr="000B70E3">
        <w:rPr>
          <w:rFonts w:ascii="Times New Roman" w:hAnsi="Times New Roman"/>
          <w:sz w:val="24"/>
          <w:szCs w:val="24"/>
        </w:rPr>
        <w:t>;</w:t>
      </w:r>
    </w:p>
    <w:p w:rsidR="005E6759" w:rsidRPr="000B70E3" w:rsidRDefault="005E6759" w:rsidP="0048076D">
      <w:pPr>
        <w:spacing w:after="0"/>
        <w:ind w:firstLine="709"/>
        <w:jc w:val="both"/>
        <w:rPr>
          <w:rFonts w:ascii="Times New Roman" w:hAnsi="Times New Roman"/>
          <w:sz w:val="24"/>
          <w:szCs w:val="24"/>
        </w:rPr>
      </w:pPr>
      <w:r w:rsidRPr="000B70E3">
        <w:rPr>
          <w:rFonts w:ascii="Times New Roman" w:hAnsi="Times New Roman"/>
          <w:sz w:val="24"/>
          <w:szCs w:val="24"/>
        </w:rPr>
        <w:t>- административно-бытовой комплекс;</w:t>
      </w:r>
    </w:p>
    <w:p w:rsidR="00311114" w:rsidRPr="000B70E3" w:rsidRDefault="00255320" w:rsidP="0048076D">
      <w:pPr>
        <w:spacing w:after="0"/>
        <w:ind w:firstLine="709"/>
        <w:jc w:val="both"/>
        <w:rPr>
          <w:rFonts w:ascii="Times New Roman" w:hAnsi="Times New Roman"/>
          <w:bCs/>
          <w:iCs/>
          <w:sz w:val="24"/>
          <w:szCs w:val="24"/>
          <w:lang w:eastAsia="ru-RU"/>
        </w:rPr>
      </w:pPr>
      <w:r w:rsidRPr="000B70E3">
        <w:rPr>
          <w:rFonts w:ascii="Times New Roman" w:hAnsi="Times New Roman"/>
          <w:bCs/>
          <w:iCs/>
          <w:sz w:val="24"/>
          <w:szCs w:val="24"/>
          <w:lang w:eastAsia="ru-RU"/>
        </w:rPr>
        <w:t xml:space="preserve">- </w:t>
      </w:r>
      <w:r w:rsidR="009137A6" w:rsidRPr="000B70E3">
        <w:rPr>
          <w:rFonts w:ascii="Times New Roman" w:hAnsi="Times New Roman"/>
          <w:bCs/>
          <w:iCs/>
          <w:sz w:val="24"/>
          <w:szCs w:val="24"/>
          <w:lang w:eastAsia="ru-RU"/>
        </w:rPr>
        <w:t>реконструкции</w:t>
      </w:r>
      <w:r w:rsidR="00A618B5" w:rsidRPr="000B70E3">
        <w:rPr>
          <w:rFonts w:ascii="Times New Roman" w:hAnsi="Times New Roman"/>
          <w:bCs/>
          <w:iCs/>
          <w:sz w:val="24"/>
          <w:szCs w:val="24"/>
          <w:lang w:eastAsia="ru-RU"/>
        </w:rPr>
        <w:t xml:space="preserve"> здания администрации сельского поселения</w:t>
      </w:r>
      <w:r w:rsidRPr="000B70E3">
        <w:rPr>
          <w:rFonts w:ascii="Times New Roman" w:hAnsi="Times New Roman"/>
          <w:bCs/>
          <w:iCs/>
          <w:sz w:val="24"/>
          <w:szCs w:val="24"/>
          <w:lang w:eastAsia="ru-RU"/>
        </w:rPr>
        <w:t>;</w:t>
      </w:r>
    </w:p>
    <w:p w:rsidR="00311114" w:rsidRPr="000B70E3" w:rsidRDefault="00255320" w:rsidP="0048076D">
      <w:pPr>
        <w:spacing w:after="0"/>
        <w:ind w:firstLine="709"/>
        <w:jc w:val="both"/>
        <w:rPr>
          <w:rFonts w:ascii="Times New Roman" w:hAnsi="Times New Roman"/>
          <w:bCs/>
          <w:iCs/>
          <w:sz w:val="24"/>
          <w:szCs w:val="24"/>
          <w:lang w:eastAsia="ru-RU"/>
        </w:rPr>
      </w:pPr>
      <w:r w:rsidRPr="000B70E3">
        <w:rPr>
          <w:rFonts w:ascii="Times New Roman" w:hAnsi="Times New Roman"/>
          <w:bCs/>
          <w:iCs/>
          <w:sz w:val="24"/>
          <w:szCs w:val="24"/>
          <w:lang w:eastAsia="ru-RU"/>
        </w:rPr>
        <w:t xml:space="preserve">- </w:t>
      </w:r>
      <w:r w:rsidR="00A618B5" w:rsidRPr="000B70E3">
        <w:rPr>
          <w:rFonts w:ascii="Times New Roman" w:hAnsi="Times New Roman"/>
          <w:bCs/>
          <w:iCs/>
          <w:sz w:val="24"/>
          <w:szCs w:val="24"/>
          <w:lang w:eastAsia="ru-RU"/>
        </w:rPr>
        <w:t>реконструкция спортзала в ст.</w:t>
      </w:r>
      <w:r w:rsidR="00520660" w:rsidRPr="000B70E3">
        <w:rPr>
          <w:rFonts w:ascii="Times New Roman" w:hAnsi="Times New Roman"/>
          <w:bCs/>
          <w:iCs/>
          <w:sz w:val="24"/>
          <w:szCs w:val="24"/>
          <w:lang w:eastAsia="ru-RU"/>
        </w:rPr>
        <w:t xml:space="preserve"> Некрасовская</w:t>
      </w:r>
      <w:r w:rsidRPr="000B70E3">
        <w:rPr>
          <w:rFonts w:ascii="Times New Roman" w:hAnsi="Times New Roman"/>
          <w:bCs/>
          <w:iCs/>
          <w:sz w:val="24"/>
          <w:szCs w:val="24"/>
          <w:lang w:eastAsia="ru-RU"/>
        </w:rPr>
        <w:t>;</w:t>
      </w:r>
    </w:p>
    <w:p w:rsidR="00A618B5" w:rsidRPr="000B70E3" w:rsidRDefault="00A618B5" w:rsidP="0048076D">
      <w:pPr>
        <w:spacing w:after="0"/>
        <w:ind w:firstLine="709"/>
        <w:jc w:val="both"/>
        <w:rPr>
          <w:rFonts w:ascii="Times New Roman" w:hAnsi="Times New Roman"/>
          <w:bCs/>
          <w:iCs/>
          <w:sz w:val="24"/>
          <w:szCs w:val="24"/>
          <w:lang w:eastAsia="ru-RU"/>
        </w:rPr>
      </w:pPr>
      <w:r w:rsidRPr="000B70E3">
        <w:rPr>
          <w:rFonts w:ascii="Times New Roman" w:hAnsi="Times New Roman"/>
          <w:bCs/>
          <w:iCs/>
          <w:sz w:val="24"/>
          <w:szCs w:val="24"/>
          <w:lang w:eastAsia="ru-RU"/>
        </w:rPr>
        <w:t>- реконструкция существующей столовой в ст. Некрасовская;</w:t>
      </w:r>
    </w:p>
    <w:p w:rsidR="00A618B5" w:rsidRPr="000B70E3" w:rsidRDefault="00A618B5" w:rsidP="0048076D">
      <w:pPr>
        <w:spacing w:after="0"/>
        <w:ind w:firstLine="709"/>
        <w:jc w:val="both"/>
        <w:rPr>
          <w:rFonts w:ascii="Times New Roman" w:hAnsi="Times New Roman"/>
          <w:bCs/>
          <w:iCs/>
          <w:sz w:val="24"/>
          <w:szCs w:val="24"/>
          <w:lang w:eastAsia="ru-RU"/>
        </w:rPr>
      </w:pPr>
      <w:r w:rsidRPr="000B70E3">
        <w:rPr>
          <w:rFonts w:ascii="Times New Roman" w:hAnsi="Times New Roman"/>
          <w:bCs/>
          <w:iCs/>
          <w:sz w:val="24"/>
          <w:szCs w:val="24"/>
          <w:lang w:eastAsia="ru-RU"/>
        </w:rPr>
        <w:t>- реконструкция магазина в ст.</w:t>
      </w:r>
      <w:r w:rsidR="00520660" w:rsidRPr="000B70E3">
        <w:rPr>
          <w:rFonts w:ascii="Times New Roman" w:hAnsi="Times New Roman"/>
          <w:bCs/>
          <w:iCs/>
          <w:sz w:val="24"/>
          <w:szCs w:val="24"/>
          <w:lang w:eastAsia="ru-RU"/>
        </w:rPr>
        <w:t xml:space="preserve"> </w:t>
      </w:r>
      <w:r w:rsidRPr="000B70E3">
        <w:rPr>
          <w:rFonts w:ascii="Times New Roman" w:hAnsi="Times New Roman"/>
          <w:bCs/>
          <w:iCs/>
          <w:sz w:val="24"/>
          <w:szCs w:val="24"/>
          <w:lang w:eastAsia="ru-RU"/>
        </w:rPr>
        <w:t>Не</w:t>
      </w:r>
      <w:r w:rsidR="00520660" w:rsidRPr="000B70E3">
        <w:rPr>
          <w:rFonts w:ascii="Times New Roman" w:hAnsi="Times New Roman"/>
          <w:bCs/>
          <w:iCs/>
          <w:sz w:val="24"/>
          <w:szCs w:val="24"/>
          <w:lang w:eastAsia="ru-RU"/>
        </w:rPr>
        <w:t>к</w:t>
      </w:r>
      <w:r w:rsidRPr="000B70E3">
        <w:rPr>
          <w:rFonts w:ascii="Times New Roman" w:hAnsi="Times New Roman"/>
          <w:bCs/>
          <w:iCs/>
          <w:sz w:val="24"/>
          <w:szCs w:val="24"/>
          <w:lang w:eastAsia="ru-RU"/>
        </w:rPr>
        <w:t>расовская;</w:t>
      </w:r>
    </w:p>
    <w:p w:rsidR="00A618B5" w:rsidRPr="000B70E3" w:rsidRDefault="00A618B5" w:rsidP="0048076D">
      <w:pPr>
        <w:spacing w:after="0"/>
        <w:ind w:firstLine="709"/>
        <w:jc w:val="both"/>
        <w:rPr>
          <w:rFonts w:ascii="Times New Roman" w:hAnsi="Times New Roman"/>
          <w:bCs/>
          <w:iCs/>
          <w:sz w:val="24"/>
          <w:szCs w:val="24"/>
          <w:lang w:eastAsia="ru-RU"/>
        </w:rPr>
      </w:pPr>
      <w:r w:rsidRPr="000B70E3">
        <w:rPr>
          <w:rFonts w:ascii="Times New Roman" w:hAnsi="Times New Roman"/>
          <w:bCs/>
          <w:iCs/>
          <w:sz w:val="24"/>
          <w:szCs w:val="24"/>
          <w:lang w:eastAsia="ru-RU"/>
        </w:rPr>
        <w:t>- реконструкция ЦДО «Тополек» в х.</w:t>
      </w:r>
      <w:r w:rsidR="00520660" w:rsidRPr="000B70E3">
        <w:rPr>
          <w:rFonts w:ascii="Times New Roman" w:hAnsi="Times New Roman"/>
          <w:bCs/>
          <w:iCs/>
          <w:sz w:val="24"/>
          <w:szCs w:val="24"/>
          <w:lang w:eastAsia="ru-RU"/>
        </w:rPr>
        <w:t xml:space="preserve"> </w:t>
      </w:r>
      <w:r w:rsidRPr="000B70E3">
        <w:rPr>
          <w:rFonts w:ascii="Times New Roman" w:hAnsi="Times New Roman"/>
          <w:bCs/>
          <w:iCs/>
          <w:sz w:val="24"/>
          <w:szCs w:val="24"/>
          <w:lang w:eastAsia="ru-RU"/>
        </w:rPr>
        <w:t>Кубанский;</w:t>
      </w:r>
    </w:p>
    <w:p w:rsidR="00A618B5" w:rsidRPr="000B70E3" w:rsidRDefault="00A618B5" w:rsidP="0048076D">
      <w:pPr>
        <w:spacing w:after="0"/>
        <w:ind w:firstLine="709"/>
        <w:jc w:val="both"/>
        <w:rPr>
          <w:rFonts w:ascii="Times New Roman" w:hAnsi="Times New Roman"/>
          <w:bCs/>
          <w:iCs/>
          <w:sz w:val="24"/>
          <w:szCs w:val="24"/>
          <w:lang w:eastAsia="ru-RU"/>
        </w:rPr>
      </w:pPr>
      <w:r w:rsidRPr="000B70E3">
        <w:rPr>
          <w:rFonts w:ascii="Times New Roman" w:hAnsi="Times New Roman"/>
          <w:bCs/>
          <w:iCs/>
          <w:sz w:val="24"/>
          <w:szCs w:val="24"/>
          <w:lang w:eastAsia="ru-RU"/>
        </w:rPr>
        <w:t>- магазин в х.</w:t>
      </w:r>
      <w:r w:rsidR="00520660" w:rsidRPr="000B70E3">
        <w:rPr>
          <w:rFonts w:ascii="Times New Roman" w:hAnsi="Times New Roman"/>
          <w:bCs/>
          <w:iCs/>
          <w:sz w:val="24"/>
          <w:szCs w:val="24"/>
          <w:lang w:eastAsia="ru-RU"/>
        </w:rPr>
        <w:t xml:space="preserve"> </w:t>
      </w:r>
      <w:r w:rsidRPr="000B70E3">
        <w:rPr>
          <w:rFonts w:ascii="Times New Roman" w:hAnsi="Times New Roman"/>
          <w:bCs/>
          <w:iCs/>
          <w:sz w:val="24"/>
          <w:szCs w:val="24"/>
          <w:lang w:eastAsia="ru-RU"/>
        </w:rPr>
        <w:t>Кубанский;</w:t>
      </w:r>
    </w:p>
    <w:p w:rsidR="00A618B5" w:rsidRPr="000B70E3" w:rsidRDefault="00A618B5" w:rsidP="0048076D">
      <w:pPr>
        <w:spacing w:after="0"/>
        <w:ind w:firstLine="709"/>
        <w:jc w:val="both"/>
        <w:rPr>
          <w:rFonts w:ascii="Times New Roman" w:hAnsi="Times New Roman"/>
          <w:bCs/>
          <w:iCs/>
          <w:sz w:val="24"/>
          <w:szCs w:val="24"/>
          <w:lang w:eastAsia="ru-RU"/>
        </w:rPr>
      </w:pPr>
      <w:r w:rsidRPr="000B70E3">
        <w:rPr>
          <w:rFonts w:ascii="Times New Roman" w:hAnsi="Times New Roman"/>
          <w:bCs/>
          <w:iCs/>
          <w:sz w:val="24"/>
          <w:szCs w:val="24"/>
          <w:lang w:eastAsia="ru-RU"/>
        </w:rPr>
        <w:t>- кафе – магазин в х. Заречный.</w:t>
      </w:r>
    </w:p>
    <w:p w:rsidR="0048076D" w:rsidRPr="000B70E3" w:rsidRDefault="0048076D" w:rsidP="0048076D">
      <w:pPr>
        <w:spacing w:after="0"/>
        <w:ind w:firstLine="709"/>
        <w:jc w:val="both"/>
        <w:rPr>
          <w:rFonts w:ascii="Times New Roman" w:hAnsi="Times New Roman"/>
          <w:sz w:val="24"/>
          <w:szCs w:val="24"/>
        </w:rPr>
      </w:pPr>
    </w:p>
    <w:p w:rsidR="00255320" w:rsidRPr="000B70E3" w:rsidRDefault="00255320" w:rsidP="0048076D">
      <w:pPr>
        <w:suppressAutoHyphens w:val="0"/>
        <w:spacing w:after="0"/>
        <w:rPr>
          <w:rFonts w:ascii="Times New Roman" w:hAnsi="Times New Roman"/>
          <w:sz w:val="24"/>
          <w:szCs w:val="24"/>
          <w:lang w:eastAsia="ru-RU"/>
        </w:rPr>
      </w:pPr>
      <w:r w:rsidRPr="000B70E3">
        <w:rPr>
          <w:rFonts w:ascii="Times New Roman" w:hAnsi="Times New Roman"/>
          <w:sz w:val="24"/>
          <w:szCs w:val="24"/>
          <w:lang w:eastAsia="ru-RU"/>
        </w:rPr>
        <w:t>Потребность территорий, таблица 4</w:t>
      </w:r>
    </w:p>
    <w:p w:rsidR="0048076D" w:rsidRPr="000B70E3" w:rsidRDefault="0048076D" w:rsidP="0048076D">
      <w:pPr>
        <w:suppressAutoHyphens w:val="0"/>
        <w:spacing w:after="0"/>
        <w:jc w:val="center"/>
        <w:rPr>
          <w:rFonts w:ascii="Times New Roman" w:hAnsi="Times New Roman"/>
          <w:sz w:val="24"/>
          <w:szCs w:val="24"/>
          <w:lang w:eastAsia="ru-RU"/>
        </w:rPr>
      </w:pPr>
    </w:p>
    <w:tbl>
      <w:tblPr>
        <w:tblW w:w="90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4440"/>
        <w:gridCol w:w="2558"/>
        <w:gridCol w:w="2080"/>
      </w:tblGrid>
      <w:tr w:rsidR="00803439" w:rsidRPr="000B70E3" w:rsidTr="00293F59">
        <w:trPr>
          <w:trHeight w:val="1003"/>
          <w:tblHeader/>
        </w:trPr>
        <w:tc>
          <w:tcPr>
            <w:tcW w:w="4440" w:type="dxa"/>
            <w:vAlign w:val="center"/>
          </w:tcPr>
          <w:p w:rsidR="00803439" w:rsidRPr="00293F59" w:rsidRDefault="00803439" w:rsidP="00CB448C">
            <w:pPr>
              <w:suppressAutoHyphens w:val="0"/>
              <w:spacing w:after="0" w:line="240" w:lineRule="auto"/>
              <w:jc w:val="center"/>
              <w:rPr>
                <w:rFonts w:ascii="Times New Roman" w:hAnsi="Times New Roman"/>
                <w:b/>
                <w:lang w:eastAsia="ru-RU"/>
              </w:rPr>
            </w:pPr>
            <w:r w:rsidRPr="00293F59">
              <w:rPr>
                <w:rFonts w:ascii="Times New Roman" w:hAnsi="Times New Roman"/>
                <w:b/>
                <w:lang w:eastAsia="ru-RU"/>
              </w:rPr>
              <w:lastRenderedPageBreak/>
              <w:t>Наименование территорий</w:t>
            </w:r>
          </w:p>
        </w:tc>
        <w:tc>
          <w:tcPr>
            <w:tcW w:w="2558" w:type="dxa"/>
            <w:vAlign w:val="center"/>
          </w:tcPr>
          <w:p w:rsidR="00803439" w:rsidRPr="00293F59" w:rsidRDefault="00803439" w:rsidP="00CB448C">
            <w:pPr>
              <w:suppressAutoHyphens w:val="0"/>
              <w:spacing w:after="0" w:line="240" w:lineRule="auto"/>
              <w:jc w:val="center"/>
              <w:rPr>
                <w:rFonts w:ascii="Times New Roman" w:hAnsi="Times New Roman"/>
                <w:b/>
                <w:lang w:eastAsia="ru-RU"/>
              </w:rPr>
            </w:pPr>
            <w:r w:rsidRPr="00293F59">
              <w:rPr>
                <w:rFonts w:ascii="Times New Roman" w:hAnsi="Times New Roman"/>
                <w:b/>
                <w:lang w:eastAsia="ru-RU"/>
              </w:rPr>
              <w:t>В том числе на срок генплана до 2030 г.</w:t>
            </w:r>
          </w:p>
        </w:tc>
        <w:tc>
          <w:tcPr>
            <w:tcW w:w="2080" w:type="dxa"/>
          </w:tcPr>
          <w:p w:rsidR="00803439" w:rsidRPr="00293F59" w:rsidRDefault="00803439" w:rsidP="00CB448C">
            <w:pPr>
              <w:suppressAutoHyphens w:val="0"/>
              <w:spacing w:after="0" w:line="240" w:lineRule="auto"/>
              <w:ind w:left="-108" w:right="-108"/>
              <w:jc w:val="center"/>
              <w:rPr>
                <w:rFonts w:ascii="Times New Roman" w:hAnsi="Times New Roman"/>
                <w:b/>
                <w:lang w:eastAsia="ru-RU"/>
              </w:rPr>
            </w:pPr>
            <w:r w:rsidRPr="00293F59">
              <w:rPr>
                <w:rFonts w:ascii="Times New Roman" w:hAnsi="Times New Roman"/>
                <w:b/>
                <w:lang w:eastAsia="ru-RU"/>
              </w:rPr>
              <w:t xml:space="preserve">В том числе </w:t>
            </w:r>
          </w:p>
          <w:p w:rsidR="00803439" w:rsidRPr="00293F59" w:rsidRDefault="00803439" w:rsidP="00CB448C">
            <w:pPr>
              <w:suppressAutoHyphens w:val="0"/>
              <w:spacing w:after="0" w:line="240" w:lineRule="auto"/>
              <w:ind w:left="-108" w:right="-108"/>
              <w:jc w:val="center"/>
              <w:rPr>
                <w:rFonts w:ascii="Times New Roman" w:hAnsi="Times New Roman"/>
                <w:b/>
                <w:lang w:eastAsia="ru-RU"/>
              </w:rPr>
            </w:pPr>
            <w:r w:rsidRPr="00293F59">
              <w:rPr>
                <w:rFonts w:ascii="Times New Roman" w:hAnsi="Times New Roman"/>
                <w:b/>
                <w:lang w:eastAsia="ru-RU"/>
              </w:rPr>
              <w:t>1 очередь строительства до 2020г.</w:t>
            </w:r>
          </w:p>
        </w:tc>
      </w:tr>
      <w:tr w:rsidR="00803439" w:rsidRPr="000B70E3" w:rsidTr="00293F59">
        <w:trPr>
          <w:trHeight w:val="241"/>
        </w:trPr>
        <w:tc>
          <w:tcPr>
            <w:tcW w:w="4440" w:type="dxa"/>
          </w:tcPr>
          <w:p w:rsidR="00803439" w:rsidRPr="00293F59" w:rsidRDefault="00803439" w:rsidP="00CB448C">
            <w:pPr>
              <w:suppressAutoHyphens w:val="0"/>
              <w:spacing w:after="0" w:line="240" w:lineRule="auto"/>
              <w:rPr>
                <w:rFonts w:ascii="Times New Roman" w:hAnsi="Times New Roman"/>
                <w:lang w:eastAsia="ru-RU"/>
              </w:rPr>
            </w:pPr>
            <w:r w:rsidRPr="00293F59">
              <w:rPr>
                <w:rFonts w:ascii="Times New Roman" w:hAnsi="Times New Roman"/>
                <w:lang w:eastAsia="ru-RU"/>
              </w:rPr>
              <w:t xml:space="preserve">1. Общественно-деловые, </w:t>
            </w:r>
            <w:proofErr w:type="gramStart"/>
            <w:r w:rsidRPr="00293F59">
              <w:rPr>
                <w:rFonts w:ascii="Times New Roman" w:hAnsi="Times New Roman"/>
                <w:lang w:eastAsia="ru-RU"/>
              </w:rPr>
              <w:t>га</w:t>
            </w:r>
            <w:proofErr w:type="gramEnd"/>
          </w:p>
        </w:tc>
        <w:tc>
          <w:tcPr>
            <w:tcW w:w="2558" w:type="dxa"/>
            <w:vAlign w:val="center"/>
          </w:tcPr>
          <w:p w:rsidR="00803439" w:rsidRPr="00293F59" w:rsidRDefault="00803439" w:rsidP="00CB448C">
            <w:pPr>
              <w:suppressAutoHyphens w:val="0"/>
              <w:spacing w:after="0" w:line="240" w:lineRule="auto"/>
              <w:jc w:val="center"/>
              <w:rPr>
                <w:rFonts w:ascii="Times New Roman" w:hAnsi="Times New Roman"/>
                <w:lang w:val="en-US" w:eastAsia="ru-RU"/>
              </w:rPr>
            </w:pPr>
            <w:r w:rsidRPr="00293F59">
              <w:rPr>
                <w:rFonts w:ascii="Times New Roman" w:hAnsi="Times New Roman"/>
                <w:lang w:eastAsia="ru-RU"/>
              </w:rPr>
              <w:t>8</w:t>
            </w:r>
            <w:r w:rsidRPr="00293F59">
              <w:rPr>
                <w:rFonts w:ascii="Times New Roman" w:eastAsia="SimSun" w:hAnsi="Times New Roman"/>
                <w:lang w:eastAsia="zh-CN"/>
              </w:rPr>
              <w:t>,</w:t>
            </w:r>
            <w:r w:rsidRPr="00293F59">
              <w:rPr>
                <w:rFonts w:ascii="Times New Roman" w:hAnsi="Times New Roman"/>
                <w:lang w:eastAsia="ru-RU"/>
              </w:rPr>
              <w:t>5</w:t>
            </w:r>
            <w:r w:rsidRPr="00293F59">
              <w:rPr>
                <w:rFonts w:ascii="Times New Roman" w:hAnsi="Times New Roman"/>
                <w:lang w:val="en-US" w:eastAsia="ru-RU"/>
              </w:rPr>
              <w:t>9</w:t>
            </w:r>
          </w:p>
        </w:tc>
        <w:tc>
          <w:tcPr>
            <w:tcW w:w="2080" w:type="dxa"/>
          </w:tcPr>
          <w:p w:rsidR="00803439" w:rsidRPr="00293F59" w:rsidRDefault="00803439" w:rsidP="00CB448C">
            <w:pPr>
              <w:suppressAutoHyphens w:val="0"/>
              <w:spacing w:after="0" w:line="240" w:lineRule="auto"/>
              <w:jc w:val="center"/>
              <w:rPr>
                <w:rFonts w:ascii="Times New Roman" w:hAnsi="Times New Roman"/>
                <w:lang w:eastAsia="ru-RU"/>
              </w:rPr>
            </w:pPr>
            <w:r w:rsidRPr="00293F59">
              <w:rPr>
                <w:rFonts w:ascii="Times New Roman" w:hAnsi="Times New Roman"/>
                <w:lang w:eastAsia="ru-RU"/>
              </w:rPr>
              <w:t>-</w:t>
            </w:r>
          </w:p>
        </w:tc>
      </w:tr>
      <w:tr w:rsidR="00803439" w:rsidRPr="000B70E3" w:rsidTr="00293F59">
        <w:trPr>
          <w:trHeight w:val="501"/>
        </w:trPr>
        <w:tc>
          <w:tcPr>
            <w:tcW w:w="4440" w:type="dxa"/>
          </w:tcPr>
          <w:p w:rsidR="00803439" w:rsidRPr="00293F59" w:rsidRDefault="00803439" w:rsidP="001049FC">
            <w:pPr>
              <w:suppressAutoHyphens w:val="0"/>
              <w:spacing w:after="0" w:line="240" w:lineRule="auto"/>
              <w:rPr>
                <w:rFonts w:ascii="Times New Roman" w:hAnsi="Times New Roman"/>
                <w:lang w:eastAsia="ru-RU"/>
              </w:rPr>
            </w:pPr>
            <w:r w:rsidRPr="00293F59">
              <w:rPr>
                <w:rFonts w:ascii="Times New Roman" w:hAnsi="Times New Roman"/>
                <w:lang w:eastAsia="ru-RU"/>
              </w:rPr>
              <w:t xml:space="preserve">2. Рекреационные, </w:t>
            </w:r>
          </w:p>
          <w:p w:rsidR="00803439" w:rsidRPr="00293F59" w:rsidRDefault="00803439" w:rsidP="00CB448C">
            <w:pPr>
              <w:suppressAutoHyphens w:val="0"/>
              <w:spacing w:after="0" w:line="240" w:lineRule="auto"/>
              <w:rPr>
                <w:rFonts w:ascii="Times New Roman" w:hAnsi="Times New Roman"/>
                <w:lang w:eastAsia="ru-RU"/>
              </w:rPr>
            </w:pPr>
          </w:p>
        </w:tc>
        <w:tc>
          <w:tcPr>
            <w:tcW w:w="2558" w:type="dxa"/>
            <w:vAlign w:val="center"/>
          </w:tcPr>
          <w:p w:rsidR="00803439" w:rsidRPr="00293F59" w:rsidRDefault="00803439" w:rsidP="00CB448C">
            <w:pPr>
              <w:suppressAutoHyphens w:val="0"/>
              <w:spacing w:after="0" w:line="240" w:lineRule="auto"/>
              <w:jc w:val="center"/>
              <w:rPr>
                <w:rFonts w:ascii="Times New Roman" w:hAnsi="Times New Roman"/>
                <w:lang w:eastAsia="ru-RU"/>
              </w:rPr>
            </w:pPr>
            <w:r w:rsidRPr="00293F59">
              <w:rPr>
                <w:rFonts w:ascii="Times New Roman" w:hAnsi="Times New Roman"/>
                <w:lang w:eastAsia="ru-RU"/>
              </w:rPr>
              <w:t>20</w:t>
            </w:r>
          </w:p>
          <w:p w:rsidR="00803439" w:rsidRPr="00293F59" w:rsidRDefault="00803439" w:rsidP="00CB448C">
            <w:pPr>
              <w:suppressAutoHyphens w:val="0"/>
              <w:spacing w:after="0" w:line="240" w:lineRule="auto"/>
              <w:jc w:val="center"/>
              <w:rPr>
                <w:rFonts w:ascii="Times New Roman" w:hAnsi="Times New Roman"/>
                <w:lang w:eastAsia="ru-RU"/>
              </w:rPr>
            </w:pPr>
          </w:p>
        </w:tc>
        <w:tc>
          <w:tcPr>
            <w:tcW w:w="2080" w:type="dxa"/>
            <w:vAlign w:val="center"/>
          </w:tcPr>
          <w:p w:rsidR="00803439" w:rsidRPr="00293F59" w:rsidRDefault="00803439" w:rsidP="00CB448C">
            <w:pPr>
              <w:suppressAutoHyphens w:val="0"/>
              <w:spacing w:after="0" w:line="240" w:lineRule="auto"/>
              <w:jc w:val="center"/>
              <w:rPr>
                <w:rFonts w:ascii="Times New Roman" w:hAnsi="Times New Roman"/>
                <w:lang w:eastAsia="ru-RU"/>
              </w:rPr>
            </w:pPr>
            <w:r w:rsidRPr="00293F59">
              <w:rPr>
                <w:rFonts w:ascii="Times New Roman" w:hAnsi="Times New Roman"/>
                <w:lang w:eastAsia="ru-RU"/>
              </w:rPr>
              <w:t>-</w:t>
            </w:r>
          </w:p>
          <w:p w:rsidR="00803439" w:rsidRPr="00293F59" w:rsidRDefault="00803439" w:rsidP="00CB448C">
            <w:pPr>
              <w:suppressAutoHyphens w:val="0"/>
              <w:spacing w:after="0" w:line="240" w:lineRule="auto"/>
              <w:jc w:val="center"/>
              <w:rPr>
                <w:rFonts w:ascii="Times New Roman" w:hAnsi="Times New Roman"/>
                <w:lang w:eastAsia="ru-RU"/>
              </w:rPr>
            </w:pPr>
          </w:p>
        </w:tc>
      </w:tr>
      <w:tr w:rsidR="00803439" w:rsidRPr="000B70E3" w:rsidTr="00293F59">
        <w:trPr>
          <w:trHeight w:val="241"/>
        </w:trPr>
        <w:tc>
          <w:tcPr>
            <w:tcW w:w="4440" w:type="dxa"/>
          </w:tcPr>
          <w:p w:rsidR="00803439" w:rsidRPr="00293F59" w:rsidRDefault="00803439" w:rsidP="00CB448C">
            <w:pPr>
              <w:suppressAutoHyphens w:val="0"/>
              <w:spacing w:after="0" w:line="240" w:lineRule="auto"/>
              <w:rPr>
                <w:rFonts w:ascii="Times New Roman" w:hAnsi="Times New Roman"/>
                <w:lang w:eastAsia="ru-RU"/>
              </w:rPr>
            </w:pPr>
            <w:r w:rsidRPr="00293F59">
              <w:rPr>
                <w:rFonts w:ascii="Times New Roman" w:hAnsi="Times New Roman"/>
                <w:lang w:eastAsia="ru-RU"/>
              </w:rPr>
              <w:t xml:space="preserve">3. Производственные, </w:t>
            </w:r>
            <w:proofErr w:type="gramStart"/>
            <w:r w:rsidRPr="00293F59">
              <w:rPr>
                <w:rFonts w:ascii="Times New Roman" w:hAnsi="Times New Roman"/>
                <w:lang w:eastAsia="ru-RU"/>
              </w:rPr>
              <w:t>га</w:t>
            </w:r>
            <w:proofErr w:type="gramEnd"/>
          </w:p>
        </w:tc>
        <w:tc>
          <w:tcPr>
            <w:tcW w:w="2558" w:type="dxa"/>
            <w:vAlign w:val="center"/>
          </w:tcPr>
          <w:p w:rsidR="00803439" w:rsidRPr="00293F59" w:rsidRDefault="00803439" w:rsidP="00CB448C">
            <w:pPr>
              <w:suppressAutoHyphens w:val="0"/>
              <w:spacing w:after="0" w:line="240" w:lineRule="auto"/>
              <w:jc w:val="center"/>
              <w:rPr>
                <w:rFonts w:ascii="Times New Roman" w:hAnsi="Times New Roman"/>
                <w:lang w:eastAsia="ru-RU"/>
              </w:rPr>
            </w:pPr>
            <w:r w:rsidRPr="00293F59">
              <w:rPr>
                <w:rFonts w:ascii="Times New Roman" w:hAnsi="Times New Roman"/>
                <w:lang w:eastAsia="ru-RU"/>
              </w:rPr>
              <w:t>44,5</w:t>
            </w:r>
          </w:p>
        </w:tc>
        <w:tc>
          <w:tcPr>
            <w:tcW w:w="2080" w:type="dxa"/>
          </w:tcPr>
          <w:p w:rsidR="00803439" w:rsidRPr="00293F59" w:rsidRDefault="00803439" w:rsidP="00CB448C">
            <w:pPr>
              <w:suppressAutoHyphens w:val="0"/>
              <w:spacing w:after="0" w:line="240" w:lineRule="auto"/>
              <w:jc w:val="center"/>
              <w:rPr>
                <w:rFonts w:ascii="Times New Roman" w:hAnsi="Times New Roman"/>
                <w:lang w:eastAsia="ru-RU"/>
              </w:rPr>
            </w:pPr>
            <w:r w:rsidRPr="00293F59">
              <w:rPr>
                <w:rFonts w:ascii="Times New Roman" w:hAnsi="Times New Roman"/>
                <w:lang w:eastAsia="ru-RU"/>
              </w:rPr>
              <w:t>-</w:t>
            </w:r>
          </w:p>
        </w:tc>
      </w:tr>
      <w:tr w:rsidR="00803439" w:rsidRPr="000B70E3" w:rsidTr="00293F59">
        <w:trPr>
          <w:trHeight w:val="241"/>
        </w:trPr>
        <w:tc>
          <w:tcPr>
            <w:tcW w:w="4440" w:type="dxa"/>
          </w:tcPr>
          <w:p w:rsidR="00803439" w:rsidRPr="00293F59" w:rsidRDefault="00803439" w:rsidP="00CB448C">
            <w:pPr>
              <w:suppressAutoHyphens w:val="0"/>
              <w:spacing w:after="0" w:line="240" w:lineRule="auto"/>
              <w:rPr>
                <w:rFonts w:ascii="Times New Roman" w:hAnsi="Times New Roman"/>
                <w:lang w:eastAsia="ru-RU"/>
              </w:rPr>
            </w:pPr>
            <w:r w:rsidRPr="00293F59">
              <w:rPr>
                <w:rFonts w:ascii="Times New Roman" w:hAnsi="Times New Roman"/>
                <w:lang w:eastAsia="ru-RU"/>
              </w:rPr>
              <w:t xml:space="preserve">4. Жилые, </w:t>
            </w:r>
            <w:proofErr w:type="gramStart"/>
            <w:r w:rsidRPr="00293F59">
              <w:rPr>
                <w:rFonts w:ascii="Times New Roman" w:hAnsi="Times New Roman"/>
                <w:lang w:eastAsia="ru-RU"/>
              </w:rPr>
              <w:t>га</w:t>
            </w:r>
            <w:proofErr w:type="gramEnd"/>
          </w:p>
        </w:tc>
        <w:tc>
          <w:tcPr>
            <w:tcW w:w="2558" w:type="dxa"/>
            <w:vAlign w:val="center"/>
          </w:tcPr>
          <w:p w:rsidR="00803439" w:rsidRPr="00293F59" w:rsidRDefault="00803439" w:rsidP="00CB448C">
            <w:pPr>
              <w:suppressAutoHyphens w:val="0"/>
              <w:spacing w:after="0" w:line="240" w:lineRule="auto"/>
              <w:jc w:val="center"/>
              <w:rPr>
                <w:rFonts w:ascii="Times New Roman" w:hAnsi="Times New Roman"/>
                <w:lang w:eastAsia="ru-RU"/>
              </w:rPr>
            </w:pPr>
            <w:r w:rsidRPr="00293F59">
              <w:rPr>
                <w:rFonts w:ascii="Times New Roman" w:hAnsi="Times New Roman"/>
                <w:lang w:eastAsia="ru-RU"/>
              </w:rPr>
              <w:t>19,39</w:t>
            </w:r>
          </w:p>
        </w:tc>
        <w:tc>
          <w:tcPr>
            <w:tcW w:w="2080" w:type="dxa"/>
          </w:tcPr>
          <w:p w:rsidR="00803439" w:rsidRPr="00293F59" w:rsidRDefault="00803439" w:rsidP="00CB448C">
            <w:pPr>
              <w:suppressAutoHyphens w:val="0"/>
              <w:spacing w:after="0" w:line="240" w:lineRule="auto"/>
              <w:jc w:val="center"/>
              <w:rPr>
                <w:rFonts w:ascii="Times New Roman" w:hAnsi="Times New Roman"/>
                <w:lang w:eastAsia="ru-RU"/>
              </w:rPr>
            </w:pPr>
            <w:r w:rsidRPr="00293F59">
              <w:rPr>
                <w:rFonts w:ascii="Times New Roman" w:hAnsi="Times New Roman"/>
                <w:lang w:eastAsia="ru-RU"/>
              </w:rPr>
              <w:t>16,6</w:t>
            </w:r>
          </w:p>
        </w:tc>
      </w:tr>
      <w:tr w:rsidR="00803439" w:rsidRPr="000B70E3" w:rsidTr="00293F59">
        <w:trPr>
          <w:trHeight w:val="260"/>
        </w:trPr>
        <w:tc>
          <w:tcPr>
            <w:tcW w:w="4440" w:type="dxa"/>
          </w:tcPr>
          <w:p w:rsidR="00803439" w:rsidRPr="00293F59" w:rsidRDefault="00803439" w:rsidP="00CB448C">
            <w:pPr>
              <w:suppressAutoHyphens w:val="0"/>
              <w:spacing w:after="0" w:line="240" w:lineRule="auto"/>
              <w:rPr>
                <w:rFonts w:ascii="Times New Roman" w:hAnsi="Times New Roman"/>
                <w:b/>
                <w:lang w:eastAsia="ru-RU"/>
              </w:rPr>
            </w:pPr>
            <w:r w:rsidRPr="00293F59">
              <w:rPr>
                <w:rFonts w:ascii="Times New Roman" w:hAnsi="Times New Roman"/>
                <w:b/>
                <w:lang w:eastAsia="ru-RU"/>
              </w:rPr>
              <w:t>Итого:</w:t>
            </w:r>
          </w:p>
        </w:tc>
        <w:tc>
          <w:tcPr>
            <w:tcW w:w="2558" w:type="dxa"/>
            <w:vAlign w:val="center"/>
          </w:tcPr>
          <w:p w:rsidR="00803439" w:rsidRPr="00293F59" w:rsidRDefault="00803439" w:rsidP="00CB448C">
            <w:pPr>
              <w:suppressAutoHyphens w:val="0"/>
              <w:spacing w:after="0" w:line="240" w:lineRule="auto"/>
              <w:jc w:val="center"/>
              <w:rPr>
                <w:rFonts w:ascii="Times New Roman" w:hAnsi="Times New Roman"/>
                <w:b/>
                <w:lang w:eastAsia="ru-RU"/>
              </w:rPr>
            </w:pPr>
            <w:r w:rsidRPr="00293F59">
              <w:rPr>
                <w:rFonts w:ascii="Times New Roman" w:hAnsi="Times New Roman"/>
                <w:b/>
                <w:lang w:eastAsia="ru-RU"/>
              </w:rPr>
              <w:t>92,0</w:t>
            </w:r>
          </w:p>
        </w:tc>
        <w:tc>
          <w:tcPr>
            <w:tcW w:w="2080" w:type="dxa"/>
            <w:vAlign w:val="center"/>
          </w:tcPr>
          <w:p w:rsidR="00803439" w:rsidRPr="00293F59" w:rsidRDefault="00803439" w:rsidP="00CB448C">
            <w:pPr>
              <w:suppressAutoHyphens w:val="0"/>
              <w:spacing w:after="0" w:line="240" w:lineRule="auto"/>
              <w:jc w:val="center"/>
              <w:rPr>
                <w:rFonts w:ascii="Times New Roman" w:hAnsi="Times New Roman"/>
                <w:b/>
                <w:lang w:eastAsia="ru-RU"/>
              </w:rPr>
            </w:pPr>
            <w:r w:rsidRPr="00293F59">
              <w:rPr>
                <w:rFonts w:ascii="Times New Roman" w:hAnsi="Times New Roman"/>
                <w:b/>
                <w:lang w:eastAsia="ru-RU"/>
              </w:rPr>
              <w:t>16.6 (17)</w:t>
            </w:r>
          </w:p>
        </w:tc>
      </w:tr>
    </w:tbl>
    <w:p w:rsidR="00255320" w:rsidRPr="000B70E3" w:rsidRDefault="00255320" w:rsidP="0039018E">
      <w:pPr>
        <w:suppressAutoHyphens w:val="0"/>
        <w:spacing w:after="0" w:line="360" w:lineRule="auto"/>
        <w:ind w:firstLine="709"/>
        <w:jc w:val="both"/>
        <w:rPr>
          <w:rFonts w:ascii="Times New Roman" w:hAnsi="Times New Roman"/>
          <w:sz w:val="24"/>
          <w:szCs w:val="24"/>
        </w:rPr>
      </w:pP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w:t>
      </w:r>
      <w:r w:rsidR="005E6759" w:rsidRPr="000B70E3">
        <w:rPr>
          <w:rFonts w:ascii="Times New Roman" w:hAnsi="Times New Roman"/>
          <w:sz w:val="24"/>
          <w:szCs w:val="24"/>
        </w:rPr>
        <w:t>ектной численности населения сельского поселения</w:t>
      </w:r>
      <w:r w:rsidRPr="000B70E3">
        <w:rPr>
          <w:rFonts w:ascii="Times New Roman" w:hAnsi="Times New Roman"/>
          <w:sz w:val="24"/>
          <w:szCs w:val="24"/>
        </w:rPr>
        <w:t xml:space="preserve"> </w:t>
      </w:r>
      <w:r w:rsidR="005E6759" w:rsidRPr="000B70E3">
        <w:rPr>
          <w:rFonts w:ascii="Times New Roman" w:hAnsi="Times New Roman"/>
          <w:sz w:val="24"/>
          <w:szCs w:val="24"/>
        </w:rPr>
        <w:t>Некрас</w:t>
      </w:r>
      <w:r w:rsidRPr="000B70E3">
        <w:rPr>
          <w:rFonts w:ascii="Times New Roman" w:hAnsi="Times New Roman"/>
          <w:sz w:val="24"/>
          <w:szCs w:val="24"/>
        </w:rPr>
        <w:t>овской и требованиями, установленными в СНиП 2.07.01-89* 1989 и актуализированной редакции 2011 года.</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Общая потребность тер</w:t>
      </w:r>
      <w:r w:rsidR="005E6759" w:rsidRPr="000B70E3">
        <w:rPr>
          <w:rFonts w:ascii="Times New Roman" w:hAnsi="Times New Roman"/>
          <w:sz w:val="24"/>
          <w:szCs w:val="24"/>
        </w:rPr>
        <w:t>ритории для развития Некрасовского сельского поселения</w:t>
      </w:r>
      <w:r w:rsidRPr="000B70E3">
        <w:rPr>
          <w:rFonts w:ascii="Times New Roman" w:hAnsi="Times New Roman"/>
          <w:sz w:val="24"/>
          <w:szCs w:val="24"/>
        </w:rPr>
        <w:t xml:space="preserve"> составляет на расчетный </w:t>
      </w:r>
      <w:r w:rsidR="005E6759" w:rsidRPr="000B70E3">
        <w:rPr>
          <w:rFonts w:ascii="Times New Roman" w:hAnsi="Times New Roman"/>
          <w:sz w:val="24"/>
          <w:szCs w:val="24"/>
        </w:rPr>
        <w:t>срок до 2030</w:t>
      </w:r>
      <w:r w:rsidRPr="000B70E3">
        <w:rPr>
          <w:rFonts w:ascii="Times New Roman" w:hAnsi="Times New Roman"/>
          <w:sz w:val="24"/>
          <w:szCs w:val="24"/>
        </w:rPr>
        <w:t xml:space="preserve"> года окол</w:t>
      </w:r>
      <w:r w:rsidR="00803439" w:rsidRPr="000B70E3">
        <w:rPr>
          <w:rFonts w:ascii="Times New Roman" w:hAnsi="Times New Roman"/>
          <w:sz w:val="24"/>
          <w:szCs w:val="24"/>
        </w:rPr>
        <w:t xml:space="preserve">о 92 га. </w:t>
      </w:r>
      <w:r w:rsidRPr="000B70E3">
        <w:rPr>
          <w:rFonts w:ascii="Times New Roman" w:hAnsi="Times New Roman"/>
          <w:sz w:val="24"/>
          <w:szCs w:val="24"/>
        </w:rPr>
        <w:t xml:space="preserve">На первую очередь строительства </w:t>
      </w:r>
      <w:r w:rsidR="00803439" w:rsidRPr="000B70E3">
        <w:rPr>
          <w:rFonts w:ascii="Times New Roman" w:hAnsi="Times New Roman"/>
          <w:sz w:val="24"/>
          <w:szCs w:val="24"/>
        </w:rPr>
        <w:t xml:space="preserve">индивидуальной жилой застройки </w:t>
      </w:r>
      <w:r w:rsidRPr="000B70E3">
        <w:rPr>
          <w:rFonts w:ascii="Times New Roman" w:hAnsi="Times New Roman"/>
          <w:sz w:val="24"/>
          <w:szCs w:val="24"/>
        </w:rPr>
        <w:t>– 17 га.</w:t>
      </w:r>
    </w:p>
    <w:p w:rsidR="00255320" w:rsidRPr="000B70E3" w:rsidRDefault="00311114"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Станица Некрас</w:t>
      </w:r>
      <w:r w:rsidR="00255320" w:rsidRPr="000B70E3">
        <w:rPr>
          <w:rFonts w:ascii="Times New Roman" w:hAnsi="Times New Roman"/>
          <w:sz w:val="24"/>
          <w:szCs w:val="24"/>
        </w:rPr>
        <w:t>овская 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территори</w:t>
      </w:r>
      <w:r w:rsidR="004A2927" w:rsidRPr="000B70E3">
        <w:rPr>
          <w:rFonts w:ascii="Times New Roman" w:hAnsi="Times New Roman"/>
          <w:sz w:val="24"/>
          <w:szCs w:val="24"/>
        </w:rPr>
        <w:t xml:space="preserve">ального планирования </w:t>
      </w:r>
      <w:proofErr w:type="spellStart"/>
      <w:r w:rsidR="004A2927" w:rsidRPr="000B70E3">
        <w:rPr>
          <w:rFonts w:ascii="Times New Roman" w:hAnsi="Times New Roman"/>
          <w:sz w:val="24"/>
          <w:szCs w:val="24"/>
        </w:rPr>
        <w:t>Усть-Лабинского</w:t>
      </w:r>
      <w:proofErr w:type="spellEnd"/>
      <w:r w:rsidR="00255320" w:rsidRPr="000B70E3">
        <w:rPr>
          <w:rFonts w:ascii="Times New Roman" w:hAnsi="Times New Roman"/>
          <w:sz w:val="24"/>
          <w:szCs w:val="24"/>
        </w:rPr>
        <w:t xml:space="preserve"> района на начало проектирования ге</w:t>
      </w:r>
      <w:r w:rsidR="004A2927" w:rsidRPr="000B70E3">
        <w:rPr>
          <w:rFonts w:ascii="Times New Roman" w:hAnsi="Times New Roman"/>
          <w:sz w:val="24"/>
          <w:szCs w:val="24"/>
        </w:rPr>
        <w:t>нерального плана Некрасовского</w:t>
      </w:r>
      <w:r w:rsidR="00255320" w:rsidRPr="000B70E3">
        <w:rPr>
          <w:rFonts w:ascii="Times New Roman" w:hAnsi="Times New Roman"/>
          <w:sz w:val="24"/>
          <w:szCs w:val="24"/>
        </w:rPr>
        <w:t xml:space="preserve"> сельского поселения.</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Прирезка дополнительных территорий для развития населенного пункта не требуется.</w:t>
      </w:r>
    </w:p>
    <w:p w:rsidR="00255320" w:rsidRPr="000B70E3" w:rsidRDefault="00311114"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Некрас</w:t>
      </w:r>
      <w:r w:rsidR="00255320" w:rsidRPr="000B70E3">
        <w:rPr>
          <w:rFonts w:ascii="Times New Roman" w:hAnsi="Times New Roman"/>
          <w:sz w:val="24"/>
          <w:szCs w:val="24"/>
          <w:lang w:eastAsia="ru-RU"/>
        </w:rPr>
        <w:t>овское сельское поселение располагается на удобных транспортн</w:t>
      </w:r>
      <w:r w:rsidRPr="000B70E3">
        <w:rPr>
          <w:rFonts w:ascii="Times New Roman" w:hAnsi="Times New Roman"/>
          <w:sz w:val="24"/>
          <w:szCs w:val="24"/>
          <w:lang w:eastAsia="ru-RU"/>
        </w:rPr>
        <w:t>ых связях с районным центром городом Усть-Лабинском</w:t>
      </w:r>
      <w:r w:rsidR="00255320" w:rsidRPr="000B70E3">
        <w:rPr>
          <w:rFonts w:ascii="Times New Roman" w:hAnsi="Times New Roman"/>
          <w:sz w:val="24"/>
          <w:szCs w:val="24"/>
          <w:lang w:eastAsia="ru-RU"/>
        </w:rPr>
        <w:t xml:space="preserve">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Основным определяющим фактором </w:t>
      </w:r>
      <w:r w:rsidR="00AB0FA9" w:rsidRPr="000B70E3">
        <w:rPr>
          <w:rFonts w:ascii="Times New Roman" w:hAnsi="Times New Roman"/>
          <w:sz w:val="24"/>
          <w:szCs w:val="24"/>
          <w:lang w:eastAsia="ru-RU"/>
        </w:rPr>
        <w:t>перспективного развития Некрас</w:t>
      </w:r>
      <w:r w:rsidRPr="000B70E3">
        <w:rPr>
          <w:rFonts w:ascii="Times New Roman" w:hAnsi="Times New Roman"/>
          <w:sz w:val="24"/>
          <w:szCs w:val="24"/>
          <w:lang w:eastAsia="ru-RU"/>
        </w:rPr>
        <w:t>овского сельского поселения является высокий потенциал территории для ведения отраслей сельского хозяйства: растениеводства, животноводства и переработки сельхозпродукции.</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Увеличение производства зерна должно происходить за счет интенсификации отрасли в соответствии с требованиями рациональной системы земледелия. </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Второй по значимости приоритетной отраслью растениеводства после зернового хозяйства является выращивание технических культур, важнейшими из которых является </w:t>
      </w:r>
      <w:r w:rsidRPr="000B70E3">
        <w:rPr>
          <w:rFonts w:ascii="Times New Roman" w:hAnsi="Times New Roman"/>
          <w:sz w:val="24"/>
          <w:szCs w:val="24"/>
          <w:lang w:eastAsia="ru-RU"/>
        </w:rPr>
        <w:lastRenderedPageBreak/>
        <w:t xml:space="preserve">подсолнечник, сахарная свекла. В целях сохранения плодородия почв и повышения урожайности следует сократить посевы под подсолнечником в хозяйствах, где их концентрация превышает нормативы и расширить посевные площади под другими масличными культурами, к примеру, под соей. </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хозяйств. Важным направлением интенсификации овощеводства является внедрение в производство урожайных сортов и гибридов овощных культур, устойчивых к болезням и вредителями, хорошо сохраняющихся и пригодных к механизированной уборке. Дальнейшее повышение эффективности овощеводства в значительной степени зависит от уровня механизации технологических процессов, последовательного перехода к комплексной  механизации.</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Важнейшим условием сбалансированного развития сельского хозяйства поселения является дальнейшее развитие отрасли животноводства. Основными стратегическими задачами животноводства являются увеличение поголовья сельскохозяйственных животных и рост объемов продукции животноводства, применение новых технологий содержания животных.</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Определяющим фактором увеличения объемов производства продукции животноводства является укрепление кормовой базы отрасли. Для увеличения показателей кормопроизводства целесообразно осуществить мероприятия по повышению урожайности кормовых культур в полевых севооборотах и созданию орошаемых сенокосов и пастбищ.</w:t>
      </w:r>
    </w:p>
    <w:p w:rsidR="00AB0FA9" w:rsidRPr="000B70E3" w:rsidRDefault="00AB0FA9"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Основным градообразующим предприятием Некрасовского сельского поселения является Агрохолдинг «Кубань». А так же на территории сельского поселения расположено 94 фермерских хозяйств.</w:t>
      </w:r>
    </w:p>
    <w:p w:rsidR="00255320" w:rsidRPr="000B70E3" w:rsidRDefault="00AB0FA9"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В Некрас</w:t>
      </w:r>
      <w:r w:rsidR="00255320" w:rsidRPr="000B70E3">
        <w:rPr>
          <w:rFonts w:ascii="Times New Roman" w:hAnsi="Times New Roman"/>
          <w:sz w:val="24"/>
          <w:szCs w:val="24"/>
          <w:lang w:eastAsia="ru-RU"/>
        </w:rPr>
        <w:t>овском сельском поселении имеются предпосылки развития малого бизнеса.</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Наличие сельскохозяйственной сырьевой базы является непременным условием развития перерабатывающего производства: консервные цеха по переработке молока, овощей, кукурузы, производству соков, и т.д.</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Предлагается дальнейшее развитие малого бизнеса и предпринимательства в сфере торговли, общественного питания, кондитерского производства, грузоперевозок, торгово-закупочной  деятельности. В связи с отсутствием в станице объектов бытового обслуживания предлагается организовать предприятия по ремонту обуви, бытовой техники, парикмахерские, СТО и т.д.</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Для занятия женских рук предлагается развитие швейного производства, народного промысла: вышивка, вязание, плетение корзин и др.</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Необходимо дальнейшее развитие личного подсобного хозяйства: свиноводство, птицеводство, кролиководство, овцеводство, выращивание коз, производство молока, яиц и др.</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Генеральным планом предусмотрены резервные площадки для размещения предприятий малого бизнеса.</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Дальнейшее развитие </w:t>
      </w:r>
      <w:r w:rsidR="006A55AE" w:rsidRPr="000B70E3">
        <w:rPr>
          <w:rFonts w:ascii="Times New Roman" w:hAnsi="Times New Roman"/>
          <w:sz w:val="24"/>
          <w:szCs w:val="24"/>
          <w:lang w:eastAsia="ru-RU"/>
        </w:rPr>
        <w:t>Агрохолдинга «Кубань</w:t>
      </w:r>
      <w:r w:rsidRPr="000B70E3">
        <w:rPr>
          <w:rFonts w:ascii="Times New Roman" w:hAnsi="Times New Roman"/>
          <w:sz w:val="24"/>
          <w:szCs w:val="24"/>
          <w:lang w:eastAsia="ru-RU"/>
        </w:rPr>
        <w:t xml:space="preserve">», развитие малого бизнеса и предпринимательства, крестьянско-фермерских хозяйств и личных подсобных хозяйств, а также реализация мероприятий намеченных генеральным планом по развитию сферы </w:t>
      </w:r>
      <w:r w:rsidRPr="000B70E3">
        <w:rPr>
          <w:rFonts w:ascii="Times New Roman" w:hAnsi="Times New Roman"/>
          <w:sz w:val="24"/>
          <w:szCs w:val="24"/>
          <w:lang w:eastAsia="ru-RU"/>
        </w:rPr>
        <w:lastRenderedPageBreak/>
        <w:t>обслуживания (учреждений социального и культурно-бытового обслуживания) позволяют положительному решению проблемы занятости населения Новопетровского сельского поселения.</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В состав Некрасовского сельского поселения входит пять населенных пунктов – село Некрасовское, хутор </w:t>
      </w:r>
      <w:proofErr w:type="spellStart"/>
      <w:r w:rsidRPr="000B70E3">
        <w:rPr>
          <w:rFonts w:ascii="Times New Roman" w:hAnsi="Times New Roman"/>
          <w:sz w:val="24"/>
          <w:szCs w:val="24"/>
          <w:lang w:eastAsia="ru-RU"/>
        </w:rPr>
        <w:t>Кадухин</w:t>
      </w:r>
      <w:proofErr w:type="spellEnd"/>
      <w:r w:rsidRPr="000B70E3">
        <w:rPr>
          <w:rFonts w:ascii="Times New Roman" w:hAnsi="Times New Roman"/>
          <w:sz w:val="24"/>
          <w:szCs w:val="24"/>
          <w:lang w:eastAsia="ru-RU"/>
        </w:rPr>
        <w:t>, хутор Заречный, хутор Кубанский, хутор Огонек.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В данном анализе автоматически учитываются параметры демографических компонентов, а также параметры естественного и механического приростов населенных пунктов Некрасовского сельского поселения.</w:t>
      </w:r>
    </w:p>
    <w:p w:rsidR="0048076D" w:rsidRPr="000B70E3" w:rsidRDefault="0048076D" w:rsidP="0048076D">
      <w:pPr>
        <w:suppressAutoHyphens w:val="0"/>
        <w:spacing w:after="0"/>
        <w:ind w:firstLine="709"/>
        <w:jc w:val="both"/>
        <w:rPr>
          <w:rFonts w:ascii="Times New Roman" w:hAnsi="Times New Roman"/>
          <w:sz w:val="24"/>
          <w:szCs w:val="24"/>
          <w:lang w:eastAsia="ru-RU"/>
        </w:rPr>
      </w:pPr>
    </w:p>
    <w:tbl>
      <w:tblPr>
        <w:tblW w:w="9288"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tblPr>
      <w:tblGrid>
        <w:gridCol w:w="4711"/>
        <w:gridCol w:w="1560"/>
        <w:gridCol w:w="1543"/>
        <w:gridCol w:w="1474"/>
      </w:tblGrid>
      <w:tr w:rsidR="00255320" w:rsidRPr="000B70E3" w:rsidTr="00AE4BC4">
        <w:trPr>
          <w:trHeight w:val="960"/>
          <w:tblHeader/>
          <w:tblCellSpacing w:w="20" w:type="dxa"/>
          <w:jc w:val="center"/>
        </w:trPr>
        <w:tc>
          <w:tcPr>
            <w:tcW w:w="4651" w:type="dxa"/>
            <w:tcBorders>
              <w:top w:val="outset" w:sz="24" w:space="0" w:color="auto"/>
            </w:tcBorders>
          </w:tcPr>
          <w:p w:rsidR="00255320" w:rsidRPr="000B70E3" w:rsidRDefault="00255320" w:rsidP="00095F67">
            <w:pPr>
              <w:suppressAutoHyphens w:val="0"/>
              <w:spacing w:after="0" w:line="240" w:lineRule="auto"/>
              <w:jc w:val="center"/>
              <w:rPr>
                <w:rFonts w:ascii="Times New Roman" w:hAnsi="Times New Roman"/>
                <w:sz w:val="24"/>
                <w:szCs w:val="24"/>
                <w:lang w:eastAsia="ru-RU"/>
              </w:rPr>
            </w:pPr>
            <w:r w:rsidRPr="000B70E3">
              <w:rPr>
                <w:rFonts w:ascii="Times New Roman" w:hAnsi="Times New Roman"/>
                <w:sz w:val="24"/>
                <w:szCs w:val="24"/>
                <w:lang w:eastAsia="ru-RU"/>
              </w:rPr>
              <w:t>Наименование населенного пункта</w:t>
            </w:r>
          </w:p>
        </w:tc>
        <w:tc>
          <w:tcPr>
            <w:tcW w:w="1520" w:type="dxa"/>
            <w:tcBorders>
              <w:top w:val="outset" w:sz="24" w:space="0" w:color="auto"/>
            </w:tcBorders>
          </w:tcPr>
          <w:p w:rsidR="00255320" w:rsidRPr="000B70E3" w:rsidRDefault="00255320" w:rsidP="00095F67">
            <w:pPr>
              <w:suppressAutoHyphens w:val="0"/>
              <w:spacing w:after="0" w:line="240" w:lineRule="auto"/>
              <w:jc w:val="center"/>
              <w:rPr>
                <w:rFonts w:ascii="Times New Roman" w:hAnsi="Times New Roman"/>
                <w:sz w:val="24"/>
                <w:szCs w:val="24"/>
                <w:lang w:eastAsia="ru-RU"/>
              </w:rPr>
            </w:pPr>
            <w:r w:rsidRPr="000B70E3">
              <w:rPr>
                <w:rFonts w:ascii="Times New Roman" w:hAnsi="Times New Roman"/>
                <w:sz w:val="24"/>
                <w:szCs w:val="24"/>
                <w:lang w:eastAsia="ru-RU"/>
              </w:rPr>
              <w:t>Базовый период       (2008 год)</w:t>
            </w:r>
          </w:p>
        </w:tc>
        <w:tc>
          <w:tcPr>
            <w:tcW w:w="1503" w:type="dxa"/>
            <w:tcBorders>
              <w:top w:val="outset" w:sz="24" w:space="0" w:color="auto"/>
            </w:tcBorders>
          </w:tcPr>
          <w:p w:rsidR="00255320" w:rsidRPr="000B70E3" w:rsidRDefault="00255320" w:rsidP="00095F67">
            <w:pPr>
              <w:suppressAutoHyphens w:val="0"/>
              <w:spacing w:after="0" w:line="240" w:lineRule="auto"/>
              <w:jc w:val="center"/>
              <w:rPr>
                <w:rFonts w:ascii="Times New Roman" w:hAnsi="Times New Roman"/>
                <w:sz w:val="24"/>
                <w:szCs w:val="24"/>
                <w:lang w:eastAsia="ru-RU"/>
              </w:rPr>
            </w:pPr>
            <w:r w:rsidRPr="000B70E3">
              <w:rPr>
                <w:rFonts w:ascii="Times New Roman" w:hAnsi="Times New Roman"/>
                <w:sz w:val="24"/>
                <w:szCs w:val="24"/>
                <w:lang w:eastAsia="ru-RU"/>
              </w:rPr>
              <w:t xml:space="preserve">Первая очередь </w:t>
            </w:r>
          </w:p>
          <w:p w:rsidR="00255320" w:rsidRPr="000B70E3" w:rsidRDefault="00255320" w:rsidP="00095F67">
            <w:pPr>
              <w:suppressAutoHyphens w:val="0"/>
              <w:spacing w:after="0" w:line="240" w:lineRule="auto"/>
              <w:jc w:val="center"/>
              <w:rPr>
                <w:rFonts w:ascii="Times New Roman" w:hAnsi="Times New Roman"/>
                <w:sz w:val="24"/>
                <w:szCs w:val="24"/>
                <w:lang w:eastAsia="ru-RU"/>
              </w:rPr>
            </w:pPr>
            <w:r w:rsidRPr="000B70E3">
              <w:rPr>
                <w:rFonts w:ascii="Times New Roman" w:hAnsi="Times New Roman"/>
                <w:sz w:val="24"/>
                <w:szCs w:val="24"/>
                <w:lang w:eastAsia="ru-RU"/>
              </w:rPr>
              <w:t>(2020 год)</w:t>
            </w:r>
          </w:p>
        </w:tc>
        <w:tc>
          <w:tcPr>
            <w:tcW w:w="1414" w:type="dxa"/>
            <w:tcBorders>
              <w:top w:val="outset" w:sz="24" w:space="0" w:color="auto"/>
            </w:tcBorders>
          </w:tcPr>
          <w:p w:rsidR="00255320" w:rsidRPr="000B70E3" w:rsidRDefault="00255320" w:rsidP="00095F67">
            <w:pPr>
              <w:suppressAutoHyphens w:val="0"/>
              <w:spacing w:after="0" w:line="240" w:lineRule="auto"/>
              <w:jc w:val="center"/>
              <w:rPr>
                <w:rFonts w:ascii="Times New Roman" w:hAnsi="Times New Roman"/>
                <w:sz w:val="24"/>
                <w:szCs w:val="24"/>
                <w:lang w:eastAsia="ru-RU"/>
              </w:rPr>
            </w:pPr>
            <w:r w:rsidRPr="000B70E3">
              <w:rPr>
                <w:rFonts w:ascii="Times New Roman" w:hAnsi="Times New Roman"/>
                <w:sz w:val="24"/>
                <w:szCs w:val="24"/>
                <w:lang w:eastAsia="ru-RU"/>
              </w:rPr>
              <w:t>Расчетный срок                 (2030 год)</w:t>
            </w:r>
          </w:p>
        </w:tc>
      </w:tr>
      <w:tr w:rsidR="00255320" w:rsidRPr="000B70E3" w:rsidTr="00AE4BC4">
        <w:trPr>
          <w:trHeight w:val="494"/>
          <w:tblCellSpacing w:w="20" w:type="dxa"/>
          <w:jc w:val="center"/>
        </w:trPr>
        <w:tc>
          <w:tcPr>
            <w:tcW w:w="4651" w:type="dxa"/>
            <w:vAlign w:val="center"/>
          </w:tcPr>
          <w:p w:rsidR="00255320" w:rsidRPr="000B70E3" w:rsidRDefault="00A445AC" w:rsidP="00095F67">
            <w:pPr>
              <w:suppressAutoHyphens w:val="0"/>
              <w:spacing w:after="0" w:line="240" w:lineRule="auto"/>
              <w:rPr>
                <w:rFonts w:ascii="Times New Roman" w:hAnsi="Times New Roman"/>
                <w:sz w:val="24"/>
                <w:szCs w:val="24"/>
                <w:lang w:eastAsia="ru-RU"/>
              </w:rPr>
            </w:pPr>
            <w:r w:rsidRPr="000B70E3">
              <w:rPr>
                <w:rFonts w:ascii="Times New Roman" w:hAnsi="Times New Roman"/>
                <w:sz w:val="24"/>
                <w:szCs w:val="24"/>
                <w:lang w:eastAsia="ru-RU"/>
              </w:rPr>
              <w:t>с</w:t>
            </w:r>
            <w:r w:rsidR="00F76989" w:rsidRPr="000B70E3">
              <w:rPr>
                <w:rFonts w:ascii="Times New Roman" w:hAnsi="Times New Roman"/>
                <w:sz w:val="24"/>
                <w:szCs w:val="24"/>
                <w:lang w:eastAsia="ru-RU"/>
              </w:rPr>
              <w:t>таница Некрасовская</w:t>
            </w:r>
          </w:p>
        </w:tc>
        <w:tc>
          <w:tcPr>
            <w:tcW w:w="1520"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4844</w:t>
            </w:r>
          </w:p>
        </w:tc>
        <w:tc>
          <w:tcPr>
            <w:tcW w:w="1503"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4950</w:t>
            </w:r>
          </w:p>
        </w:tc>
        <w:tc>
          <w:tcPr>
            <w:tcW w:w="1414"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5050</w:t>
            </w:r>
          </w:p>
        </w:tc>
      </w:tr>
      <w:tr w:rsidR="00255320" w:rsidRPr="000B70E3" w:rsidTr="00AE4BC4">
        <w:trPr>
          <w:trHeight w:val="494"/>
          <w:tblCellSpacing w:w="20" w:type="dxa"/>
          <w:jc w:val="center"/>
        </w:trPr>
        <w:tc>
          <w:tcPr>
            <w:tcW w:w="4651" w:type="dxa"/>
            <w:vAlign w:val="center"/>
          </w:tcPr>
          <w:p w:rsidR="00255320" w:rsidRPr="000B70E3" w:rsidRDefault="00255320" w:rsidP="00095F67">
            <w:pPr>
              <w:suppressAutoHyphens w:val="0"/>
              <w:spacing w:after="0" w:line="240" w:lineRule="auto"/>
              <w:rPr>
                <w:rFonts w:ascii="Times New Roman" w:hAnsi="Times New Roman"/>
                <w:sz w:val="24"/>
                <w:szCs w:val="24"/>
                <w:lang w:eastAsia="ru-RU"/>
              </w:rPr>
            </w:pPr>
            <w:r w:rsidRPr="000B70E3">
              <w:rPr>
                <w:rFonts w:ascii="Times New Roman" w:hAnsi="Times New Roman"/>
                <w:sz w:val="24"/>
                <w:szCs w:val="24"/>
                <w:lang w:eastAsia="ru-RU"/>
              </w:rPr>
              <w:t xml:space="preserve">хутор </w:t>
            </w:r>
            <w:proofErr w:type="spellStart"/>
            <w:r w:rsidRPr="000B70E3">
              <w:rPr>
                <w:rFonts w:ascii="Times New Roman" w:hAnsi="Times New Roman"/>
                <w:sz w:val="24"/>
                <w:szCs w:val="24"/>
                <w:lang w:eastAsia="ru-RU"/>
              </w:rPr>
              <w:t>Кадухин</w:t>
            </w:r>
            <w:proofErr w:type="spellEnd"/>
          </w:p>
        </w:tc>
        <w:tc>
          <w:tcPr>
            <w:tcW w:w="1520"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380</w:t>
            </w:r>
          </w:p>
        </w:tc>
        <w:tc>
          <w:tcPr>
            <w:tcW w:w="1503"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380</w:t>
            </w:r>
          </w:p>
        </w:tc>
        <w:tc>
          <w:tcPr>
            <w:tcW w:w="1414"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380</w:t>
            </w:r>
          </w:p>
        </w:tc>
      </w:tr>
      <w:tr w:rsidR="00255320" w:rsidRPr="000B70E3" w:rsidTr="00AE4BC4">
        <w:trPr>
          <w:trHeight w:val="494"/>
          <w:tblCellSpacing w:w="20" w:type="dxa"/>
          <w:jc w:val="center"/>
        </w:trPr>
        <w:tc>
          <w:tcPr>
            <w:tcW w:w="4651" w:type="dxa"/>
            <w:vAlign w:val="center"/>
          </w:tcPr>
          <w:p w:rsidR="00255320" w:rsidRPr="000B70E3" w:rsidRDefault="00255320" w:rsidP="00095F67">
            <w:pPr>
              <w:suppressAutoHyphens w:val="0"/>
              <w:spacing w:after="0" w:line="240" w:lineRule="auto"/>
              <w:rPr>
                <w:rFonts w:ascii="Times New Roman" w:hAnsi="Times New Roman"/>
                <w:sz w:val="24"/>
                <w:szCs w:val="24"/>
                <w:lang w:eastAsia="ru-RU"/>
              </w:rPr>
            </w:pPr>
            <w:r w:rsidRPr="000B70E3">
              <w:rPr>
                <w:rFonts w:ascii="Times New Roman" w:hAnsi="Times New Roman"/>
                <w:sz w:val="24"/>
                <w:szCs w:val="24"/>
                <w:lang w:eastAsia="ru-RU"/>
              </w:rPr>
              <w:t>хутор Заречный</w:t>
            </w:r>
          </w:p>
        </w:tc>
        <w:tc>
          <w:tcPr>
            <w:tcW w:w="1520"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684</w:t>
            </w:r>
          </w:p>
        </w:tc>
        <w:tc>
          <w:tcPr>
            <w:tcW w:w="1503"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690</w:t>
            </w:r>
          </w:p>
        </w:tc>
        <w:tc>
          <w:tcPr>
            <w:tcW w:w="1414"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700</w:t>
            </w:r>
          </w:p>
        </w:tc>
      </w:tr>
      <w:tr w:rsidR="00255320" w:rsidRPr="000B70E3" w:rsidTr="00AE4BC4">
        <w:trPr>
          <w:trHeight w:val="494"/>
          <w:tblCellSpacing w:w="20" w:type="dxa"/>
          <w:jc w:val="center"/>
        </w:trPr>
        <w:tc>
          <w:tcPr>
            <w:tcW w:w="4651" w:type="dxa"/>
            <w:vAlign w:val="center"/>
          </w:tcPr>
          <w:p w:rsidR="00255320" w:rsidRPr="000B70E3" w:rsidRDefault="00255320" w:rsidP="00095F67">
            <w:pPr>
              <w:suppressAutoHyphens w:val="0"/>
              <w:spacing w:after="0" w:line="240" w:lineRule="auto"/>
              <w:rPr>
                <w:rFonts w:ascii="Times New Roman" w:hAnsi="Times New Roman"/>
                <w:sz w:val="24"/>
                <w:szCs w:val="24"/>
                <w:lang w:eastAsia="ru-RU"/>
              </w:rPr>
            </w:pPr>
            <w:r w:rsidRPr="000B70E3">
              <w:rPr>
                <w:rFonts w:ascii="Times New Roman" w:hAnsi="Times New Roman"/>
                <w:sz w:val="24"/>
                <w:szCs w:val="24"/>
                <w:lang w:eastAsia="ru-RU"/>
              </w:rPr>
              <w:t>хутор Кубанский</w:t>
            </w:r>
          </w:p>
        </w:tc>
        <w:tc>
          <w:tcPr>
            <w:tcW w:w="1520"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172</w:t>
            </w:r>
          </w:p>
        </w:tc>
        <w:tc>
          <w:tcPr>
            <w:tcW w:w="1503"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172</w:t>
            </w:r>
          </w:p>
        </w:tc>
        <w:tc>
          <w:tcPr>
            <w:tcW w:w="1414"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172</w:t>
            </w:r>
          </w:p>
        </w:tc>
      </w:tr>
      <w:tr w:rsidR="00255320" w:rsidRPr="000B70E3" w:rsidTr="00AE4BC4">
        <w:trPr>
          <w:trHeight w:val="494"/>
          <w:tblCellSpacing w:w="20" w:type="dxa"/>
          <w:jc w:val="center"/>
        </w:trPr>
        <w:tc>
          <w:tcPr>
            <w:tcW w:w="4651" w:type="dxa"/>
            <w:vAlign w:val="center"/>
          </w:tcPr>
          <w:p w:rsidR="00255320" w:rsidRPr="000B70E3" w:rsidRDefault="00255320" w:rsidP="00095F67">
            <w:pPr>
              <w:suppressAutoHyphens w:val="0"/>
              <w:spacing w:after="0" w:line="240" w:lineRule="auto"/>
              <w:rPr>
                <w:rFonts w:ascii="Times New Roman" w:hAnsi="Times New Roman"/>
                <w:sz w:val="24"/>
                <w:szCs w:val="24"/>
                <w:lang w:eastAsia="ru-RU"/>
              </w:rPr>
            </w:pPr>
            <w:r w:rsidRPr="000B70E3">
              <w:rPr>
                <w:rFonts w:ascii="Times New Roman" w:hAnsi="Times New Roman"/>
                <w:sz w:val="24"/>
                <w:szCs w:val="24"/>
                <w:lang w:eastAsia="ru-RU"/>
              </w:rPr>
              <w:t>хутор Огонёк</w:t>
            </w:r>
          </w:p>
        </w:tc>
        <w:tc>
          <w:tcPr>
            <w:tcW w:w="1520"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17</w:t>
            </w:r>
          </w:p>
        </w:tc>
        <w:tc>
          <w:tcPr>
            <w:tcW w:w="1503"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17</w:t>
            </w:r>
          </w:p>
        </w:tc>
        <w:tc>
          <w:tcPr>
            <w:tcW w:w="1414" w:type="dxa"/>
            <w:vAlign w:val="bottom"/>
          </w:tcPr>
          <w:p w:rsidR="00255320" w:rsidRPr="000B70E3" w:rsidRDefault="00255320" w:rsidP="00095F67">
            <w:pPr>
              <w:suppressAutoHyphens w:val="0"/>
              <w:spacing w:after="0" w:line="240" w:lineRule="auto"/>
              <w:jc w:val="right"/>
              <w:rPr>
                <w:rFonts w:ascii="Times New Roman" w:hAnsi="Times New Roman"/>
                <w:sz w:val="24"/>
                <w:szCs w:val="24"/>
                <w:lang w:eastAsia="ru-RU"/>
              </w:rPr>
            </w:pPr>
            <w:r w:rsidRPr="000B70E3">
              <w:rPr>
                <w:rFonts w:ascii="Times New Roman" w:hAnsi="Times New Roman"/>
                <w:sz w:val="24"/>
                <w:szCs w:val="24"/>
                <w:lang w:eastAsia="ru-RU"/>
              </w:rPr>
              <w:t>17</w:t>
            </w:r>
          </w:p>
        </w:tc>
      </w:tr>
      <w:tr w:rsidR="00255320" w:rsidRPr="000B70E3" w:rsidTr="00AE4BC4">
        <w:trPr>
          <w:trHeight w:val="615"/>
          <w:tblCellSpacing w:w="20" w:type="dxa"/>
          <w:jc w:val="center"/>
        </w:trPr>
        <w:tc>
          <w:tcPr>
            <w:tcW w:w="4651" w:type="dxa"/>
            <w:tcBorders>
              <w:bottom w:val="outset" w:sz="24" w:space="0" w:color="auto"/>
            </w:tcBorders>
            <w:vAlign w:val="center"/>
          </w:tcPr>
          <w:p w:rsidR="00255320" w:rsidRPr="000B70E3" w:rsidRDefault="00255320" w:rsidP="00095F67">
            <w:pPr>
              <w:suppressAutoHyphens w:val="0"/>
              <w:spacing w:after="0" w:line="240" w:lineRule="auto"/>
              <w:rPr>
                <w:rFonts w:ascii="Times New Roman" w:hAnsi="Times New Roman"/>
                <w:b/>
                <w:sz w:val="24"/>
                <w:szCs w:val="24"/>
                <w:lang w:eastAsia="ru-RU"/>
              </w:rPr>
            </w:pPr>
            <w:r w:rsidRPr="000B70E3">
              <w:rPr>
                <w:rFonts w:ascii="Times New Roman" w:hAnsi="Times New Roman"/>
                <w:b/>
                <w:sz w:val="24"/>
                <w:szCs w:val="24"/>
                <w:lang w:eastAsia="ru-RU"/>
              </w:rPr>
              <w:t>Итого по поселению</w:t>
            </w:r>
          </w:p>
        </w:tc>
        <w:tc>
          <w:tcPr>
            <w:tcW w:w="1520" w:type="dxa"/>
            <w:tcBorders>
              <w:bottom w:val="outset" w:sz="24" w:space="0" w:color="auto"/>
            </w:tcBorders>
            <w:vAlign w:val="center"/>
          </w:tcPr>
          <w:p w:rsidR="00255320" w:rsidRPr="000B70E3" w:rsidRDefault="00255320" w:rsidP="00095F67">
            <w:pPr>
              <w:suppressAutoHyphens w:val="0"/>
              <w:spacing w:after="0" w:line="240" w:lineRule="auto"/>
              <w:jc w:val="center"/>
              <w:rPr>
                <w:rFonts w:ascii="Times New Roman" w:hAnsi="Times New Roman"/>
                <w:b/>
                <w:sz w:val="24"/>
                <w:szCs w:val="24"/>
                <w:lang w:eastAsia="ru-RU"/>
              </w:rPr>
            </w:pPr>
            <w:r w:rsidRPr="000B70E3">
              <w:rPr>
                <w:rFonts w:ascii="Times New Roman" w:hAnsi="Times New Roman"/>
                <w:b/>
                <w:sz w:val="24"/>
                <w:szCs w:val="24"/>
                <w:lang w:eastAsia="ru-RU"/>
              </w:rPr>
              <w:t>6097</w:t>
            </w:r>
          </w:p>
        </w:tc>
        <w:tc>
          <w:tcPr>
            <w:tcW w:w="1503" w:type="dxa"/>
            <w:tcBorders>
              <w:bottom w:val="outset" w:sz="24" w:space="0" w:color="auto"/>
            </w:tcBorders>
            <w:vAlign w:val="center"/>
          </w:tcPr>
          <w:p w:rsidR="00255320" w:rsidRPr="000B70E3" w:rsidRDefault="00255320" w:rsidP="00095F67">
            <w:pPr>
              <w:suppressAutoHyphens w:val="0"/>
              <w:spacing w:after="0" w:line="240" w:lineRule="auto"/>
              <w:jc w:val="center"/>
              <w:rPr>
                <w:rFonts w:ascii="Times New Roman" w:hAnsi="Times New Roman"/>
                <w:b/>
                <w:sz w:val="24"/>
                <w:szCs w:val="24"/>
                <w:lang w:eastAsia="ru-RU"/>
              </w:rPr>
            </w:pPr>
            <w:r w:rsidRPr="000B70E3">
              <w:rPr>
                <w:rFonts w:ascii="Times New Roman" w:hAnsi="Times New Roman"/>
                <w:b/>
                <w:sz w:val="24"/>
                <w:szCs w:val="24"/>
                <w:lang w:eastAsia="ru-RU"/>
              </w:rPr>
              <w:t>6209</w:t>
            </w:r>
          </w:p>
        </w:tc>
        <w:tc>
          <w:tcPr>
            <w:tcW w:w="1414" w:type="dxa"/>
            <w:tcBorders>
              <w:bottom w:val="outset" w:sz="24" w:space="0" w:color="auto"/>
            </w:tcBorders>
            <w:vAlign w:val="center"/>
          </w:tcPr>
          <w:p w:rsidR="00255320" w:rsidRPr="000B70E3" w:rsidRDefault="00255320" w:rsidP="00095F67">
            <w:pPr>
              <w:suppressAutoHyphens w:val="0"/>
              <w:spacing w:after="0" w:line="240" w:lineRule="auto"/>
              <w:jc w:val="center"/>
              <w:rPr>
                <w:rFonts w:ascii="Times New Roman" w:hAnsi="Times New Roman"/>
                <w:b/>
                <w:sz w:val="24"/>
                <w:szCs w:val="24"/>
                <w:lang w:eastAsia="ru-RU"/>
              </w:rPr>
            </w:pPr>
            <w:r w:rsidRPr="000B70E3">
              <w:rPr>
                <w:rFonts w:ascii="Times New Roman" w:hAnsi="Times New Roman"/>
                <w:b/>
                <w:sz w:val="24"/>
                <w:szCs w:val="24"/>
                <w:lang w:eastAsia="ru-RU"/>
              </w:rPr>
              <w:t>6319</w:t>
            </w:r>
          </w:p>
        </w:tc>
      </w:tr>
    </w:tbl>
    <w:p w:rsidR="00255320" w:rsidRPr="000B70E3" w:rsidRDefault="00255320" w:rsidP="00095F67">
      <w:pPr>
        <w:widowControl w:val="0"/>
        <w:spacing w:after="0" w:line="240" w:lineRule="auto"/>
        <w:ind w:firstLine="709"/>
        <w:jc w:val="both"/>
        <w:rPr>
          <w:rFonts w:ascii="Times New Roman" w:eastAsia="Arial Unicode MS" w:hAnsi="Times New Roman" w:cs="Tahoma"/>
          <w:sz w:val="28"/>
          <w:szCs w:val="28"/>
        </w:rPr>
      </w:pPr>
    </w:p>
    <w:p w:rsidR="00255320" w:rsidRPr="000B70E3" w:rsidRDefault="00255320" w:rsidP="004E5E76">
      <w:pPr>
        <w:suppressAutoHyphens w:val="0"/>
        <w:spacing w:after="0" w:line="360" w:lineRule="auto"/>
        <w:ind w:firstLine="709"/>
        <w:jc w:val="both"/>
        <w:rPr>
          <w:rFonts w:ascii="Times New Roman" w:hAnsi="Times New Roman"/>
          <w:sz w:val="24"/>
          <w:szCs w:val="24"/>
          <w:lang w:eastAsia="ru-RU"/>
        </w:rPr>
      </w:pPr>
    </w:p>
    <w:p w:rsidR="00255320" w:rsidRPr="000B70E3" w:rsidRDefault="00255320" w:rsidP="0048076D">
      <w:pPr>
        <w:suppressAutoHyphens w:val="0"/>
        <w:ind w:firstLine="709"/>
        <w:jc w:val="both"/>
        <w:rPr>
          <w:rFonts w:ascii="Times New Roman" w:hAnsi="Times New Roman"/>
          <w:sz w:val="24"/>
          <w:szCs w:val="24"/>
          <w:lang w:eastAsia="ru-RU"/>
        </w:rPr>
      </w:pPr>
      <w:r w:rsidRPr="000B70E3">
        <w:rPr>
          <w:rFonts w:ascii="Times New Roman" w:hAnsi="Times New Roman"/>
          <w:sz w:val="24"/>
          <w:szCs w:val="24"/>
          <w:lang w:eastAsia="ru-RU"/>
        </w:rPr>
        <w:t>Проектная численность Некрасовского сельского поселения на первую очередь строительства до 2020 года ориентировочно составит 6209 человек, на расчетный срок до 2030 года – 6319 человек. на перспективу до 2045 года – 6,5 тыс. человек.</w:t>
      </w:r>
    </w:p>
    <w:p w:rsidR="00255320" w:rsidRPr="000B70E3" w:rsidRDefault="00255320" w:rsidP="00DD1939">
      <w:pPr>
        <w:suppressAutoHyphens w:val="0"/>
        <w:spacing w:line="360" w:lineRule="auto"/>
        <w:ind w:firstLine="709"/>
        <w:jc w:val="both"/>
        <w:rPr>
          <w:rFonts w:ascii="Times New Roman" w:hAnsi="Times New Roman"/>
          <w:b/>
          <w:sz w:val="24"/>
          <w:szCs w:val="24"/>
        </w:rPr>
      </w:pPr>
    </w:p>
    <w:p w:rsidR="00255320" w:rsidRPr="000B70E3" w:rsidRDefault="00255320" w:rsidP="00DD1939">
      <w:pPr>
        <w:suppressAutoHyphens w:val="0"/>
        <w:spacing w:line="360" w:lineRule="auto"/>
        <w:ind w:firstLine="709"/>
        <w:jc w:val="both"/>
        <w:rPr>
          <w:rFonts w:ascii="Times New Roman" w:hAnsi="Times New Roman"/>
          <w:b/>
          <w:sz w:val="24"/>
          <w:szCs w:val="24"/>
        </w:rPr>
      </w:pPr>
      <w:r w:rsidRPr="000B70E3">
        <w:rPr>
          <w:rFonts w:ascii="Times New Roman" w:hAnsi="Times New Roman"/>
          <w:b/>
          <w:sz w:val="24"/>
          <w:szCs w:val="24"/>
        </w:rPr>
        <w:t>2.4. ОЦЕНКА НОРМАТИВНО – ПРАВОВОЙ БАЗЫ, НЕОБХОДИМОЙ ДЛЯ ФУНКЦИОНИРОВАНИЯ И РАЗВИТИЯ СОЦИАЛЬНОЙ ИНФРАСТРУКТУРЫ ПОСЕЛЕНИЯ</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Для функционирования и развития социальной инфраструктуры Некрасовского сельского поселения в поселении разработана следующая нормативно-правовая база:</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lastRenderedPageBreak/>
        <w:t xml:space="preserve"> - Генеральный план Некрасовского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xml:space="preserve"> - Муниципальная целевая программа «Комплексное развитие систем коммунальной инфраструктуры на территории Некрасовского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Краснодарского края  на «2013-2022 годы»;          </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xml:space="preserve">- Местные нормативы градостроительного проектирования Некрасовского сельского поселения, утверждены решением Совета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района 25.07.2017 года № 11 протокол 35;</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Градостроительный кодекс Российской Федерации;</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Лесной кодекс Российской Федерации;</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06.10. 2003 № 131-ФЗ «Об общих принципах организации местного самоуправления в Российской Федерации»;</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12.02.1998 № 28-ФЗ «О гражданской обороне»;</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04.05.1999 № 96-ФЗ «Об охране атмосферного воздуха»;</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26.03.2003 № 35-ФЗ «Об электроэнергетике»;</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31.03.1999 № 69-ФЗ «О газоснабжении в Российской Федерации»;</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27.07.2010 № 190-ФЗ «О теплоснабжении»;</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07.12.2011 № 416-ФЗ «О водоснабжении и водоотведении»;</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22.07.2008 № 123-ФЗ «Технический регламент о требованиях пожарной безопасности»;</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Федеральный закон от 29.12.2012 №273-ФЗ «Об образовании в Российской Федерации».</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Распоряжение Правительства Российской Федерации от 03.07.1996 № 1063-р «О Социальных нормативах и нормах»;</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СП 42.13330.2011. Свод правил. Градостроительство. Планировка и застройка городских и сельских поселений. Актуализированная редакция СНиП 2.07.01-89*;</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СНиП 2.07.01-89* Градостроительство. Планировка и застройка городских и сельских поселений;</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СанПиН 2.2.1/2.1.1.1200-03 «Санитарно-защитные зоны и санитарная классификация предприятий, сооружений и иных объектов»;</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СанПиН 2.1.6.1032-01 «Гигиенические требования к обеспечению качества атмосферного воздуха населенных мест».</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xml:space="preserve">- НПБ 101-95 Нормы проектирования объектов пожарной охраны, утвержденные заместителем Главного Государственного инспектора Российской Федерации по </w:t>
      </w:r>
      <w:r w:rsidRPr="000B70E3">
        <w:rPr>
          <w:rFonts w:ascii="Times New Roman" w:hAnsi="Times New Roman"/>
          <w:sz w:val="24"/>
          <w:szCs w:val="24"/>
        </w:rPr>
        <w:lastRenderedPageBreak/>
        <w:t>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xml:space="preserve">Данная нормативно-правовая база является необходимой и достаточной для дальнейшего функционирования и развития социальной инфраструктуры Некрасовского сельского поселения </w:t>
      </w:r>
      <w:proofErr w:type="spellStart"/>
      <w:r w:rsidRPr="000B70E3">
        <w:rPr>
          <w:rFonts w:ascii="Times New Roman" w:hAnsi="Times New Roman"/>
          <w:sz w:val="24"/>
          <w:szCs w:val="24"/>
        </w:rPr>
        <w:t>Усть-Лабинского</w:t>
      </w:r>
      <w:proofErr w:type="spellEnd"/>
      <w:r w:rsidRPr="000B70E3">
        <w:rPr>
          <w:rFonts w:ascii="Times New Roman" w:hAnsi="Times New Roman"/>
          <w:sz w:val="24"/>
          <w:szCs w:val="24"/>
        </w:rPr>
        <w:t xml:space="preserve"> муниципального района Краснодарского края.</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Основными задачами по нормативному правовому обеспечению реализации генерального плана поселения являются:</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–контроль за реализацией генерального плана поселения;</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разработка муниципальных правовых актов в области градостроительных и земельно-имущественных отношений;</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55320" w:rsidRPr="000B70E3" w:rsidRDefault="00255320" w:rsidP="0048076D">
      <w:pPr>
        <w:suppressAutoHyphens w:val="0"/>
        <w:ind w:firstLine="709"/>
        <w:jc w:val="both"/>
        <w:rPr>
          <w:rFonts w:ascii="Times New Roman" w:hAnsi="Times New Roman"/>
          <w:b/>
          <w:sz w:val="24"/>
          <w:szCs w:val="24"/>
        </w:rPr>
      </w:pPr>
    </w:p>
    <w:p w:rsidR="00255320" w:rsidRPr="000B70E3" w:rsidRDefault="00255320" w:rsidP="003F4FBD">
      <w:pPr>
        <w:suppressAutoHyphens w:val="0"/>
        <w:spacing w:line="360" w:lineRule="auto"/>
        <w:ind w:firstLine="709"/>
        <w:jc w:val="both"/>
        <w:rPr>
          <w:rFonts w:ascii="Times New Roman" w:hAnsi="Times New Roman"/>
          <w:b/>
          <w:sz w:val="24"/>
          <w:szCs w:val="24"/>
        </w:rPr>
      </w:pPr>
      <w:r w:rsidRPr="000B70E3">
        <w:rPr>
          <w:rFonts w:ascii="Times New Roman" w:hAnsi="Times New Roman"/>
          <w:b/>
          <w:sz w:val="24"/>
          <w:szCs w:val="24"/>
        </w:rPr>
        <w:t xml:space="preserve">3.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w:t>
      </w:r>
      <w:proofErr w:type="gramStart"/>
      <w:r w:rsidRPr="000B70E3">
        <w:rPr>
          <w:rFonts w:ascii="Times New Roman" w:hAnsi="Times New Roman"/>
          <w:b/>
          <w:sz w:val="24"/>
          <w:szCs w:val="24"/>
        </w:rPr>
        <w:t>ТЕХНИКО – ЭКОНОМИЧЕСКИХ</w:t>
      </w:r>
      <w:proofErr w:type="gramEnd"/>
      <w:r w:rsidRPr="000B70E3">
        <w:rPr>
          <w:rFonts w:ascii="Times New Roman" w:hAnsi="Times New Roman"/>
          <w:b/>
          <w:sz w:val="24"/>
          <w:szCs w:val="24"/>
        </w:rPr>
        <w:t xml:space="preserve"> ПАРАМЕТРОВ (ВИД, НАЗНАЧЕНИЕ, МОЩНОСТЬ (ПРОПУСКНАЯ СПОСОБНОСТЬ) ПЛОЩАДЬ, КАТЕГОРИЯ И ДР.), СРОКОВ РЕАЛИЗАЦИИ В ПЛАНОВОМ ПЕРИОДЕ (С РАЗБИВКОЙ ПО ГО</w:t>
      </w:r>
      <w:r w:rsidR="00A445AC" w:rsidRPr="000B70E3">
        <w:rPr>
          <w:rFonts w:ascii="Times New Roman" w:hAnsi="Times New Roman"/>
          <w:b/>
          <w:sz w:val="24"/>
          <w:szCs w:val="24"/>
        </w:rPr>
        <w:t>ДАМ), ОТВЕТСТВЕННЫХ ИСПОЛНИТЕЛЕЙ</w:t>
      </w:r>
    </w:p>
    <w:p w:rsidR="00A445AC" w:rsidRPr="000B70E3" w:rsidRDefault="00255320" w:rsidP="0048076D">
      <w:pPr>
        <w:suppressAutoHyphens w:val="0"/>
        <w:spacing w:after="0"/>
        <w:jc w:val="both"/>
        <w:rPr>
          <w:rFonts w:ascii="Times New Roman" w:hAnsi="Times New Roman"/>
          <w:sz w:val="24"/>
          <w:szCs w:val="24"/>
        </w:rPr>
      </w:pPr>
      <w:r w:rsidRPr="000B70E3">
        <w:rPr>
          <w:rFonts w:ascii="Times New Roman" w:hAnsi="Times New Roman"/>
          <w:sz w:val="24"/>
          <w:szCs w:val="24"/>
        </w:rPr>
        <w:t>Таблица 5.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A445AC" w:rsidRPr="000B70E3" w:rsidRDefault="00A445AC" w:rsidP="00B41FC3">
      <w:pPr>
        <w:suppressAutoHyphens w:val="0"/>
        <w:spacing w:after="0" w:line="360" w:lineRule="auto"/>
        <w:jc w:val="both"/>
        <w:rPr>
          <w:rFonts w:ascii="Times New Roman" w:hAnsi="Times New Roman"/>
          <w:sz w:val="24"/>
          <w:szCs w:val="24"/>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0"/>
        <w:gridCol w:w="2267"/>
        <w:gridCol w:w="1276"/>
        <w:gridCol w:w="836"/>
        <w:gridCol w:w="15"/>
        <w:gridCol w:w="835"/>
        <w:gridCol w:w="15"/>
        <w:gridCol w:w="851"/>
        <w:gridCol w:w="694"/>
        <w:gridCol w:w="17"/>
        <w:gridCol w:w="694"/>
        <w:gridCol w:w="14"/>
        <w:gridCol w:w="1119"/>
        <w:gridCol w:w="14"/>
        <w:gridCol w:w="1389"/>
        <w:gridCol w:w="20"/>
      </w:tblGrid>
      <w:tr w:rsidR="00255320" w:rsidRPr="000B70E3" w:rsidTr="002E5F34">
        <w:trPr>
          <w:gridAfter w:val="1"/>
          <w:wAfter w:w="20" w:type="dxa"/>
          <w:trHeight w:val="360"/>
          <w:jc w:val="center"/>
        </w:trPr>
        <w:tc>
          <w:tcPr>
            <w:tcW w:w="420" w:type="dxa"/>
            <w:vMerge w:val="restart"/>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2267" w:type="dxa"/>
            <w:vMerge w:val="restart"/>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Наименование мероприятия</w:t>
            </w:r>
          </w:p>
        </w:tc>
        <w:tc>
          <w:tcPr>
            <w:tcW w:w="1276" w:type="dxa"/>
            <w:vMerge w:val="restart"/>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Местоположение</w:t>
            </w:r>
          </w:p>
        </w:tc>
        <w:tc>
          <w:tcPr>
            <w:tcW w:w="3957" w:type="dxa"/>
            <w:gridSpan w:val="8"/>
            <w:vAlign w:val="center"/>
          </w:tcPr>
          <w:p w:rsidR="00255320" w:rsidRPr="000B70E3" w:rsidRDefault="00255320" w:rsidP="00193FBB">
            <w:pPr>
              <w:suppressAutoHyphens w:val="0"/>
              <w:spacing w:after="0" w:line="360" w:lineRule="auto"/>
              <w:jc w:val="center"/>
              <w:rPr>
                <w:rFonts w:ascii="Times New Roman" w:hAnsi="Times New Roman"/>
                <w:sz w:val="14"/>
                <w:szCs w:val="14"/>
              </w:rPr>
            </w:pPr>
            <w:proofErr w:type="spellStart"/>
            <w:r w:rsidRPr="000B70E3">
              <w:rPr>
                <w:rFonts w:ascii="Times New Roman" w:hAnsi="Times New Roman"/>
                <w:sz w:val="14"/>
                <w:szCs w:val="14"/>
              </w:rPr>
              <w:t>Технико</w:t>
            </w:r>
            <w:proofErr w:type="spellEnd"/>
            <w:r w:rsidRPr="000B70E3">
              <w:rPr>
                <w:rFonts w:ascii="Times New Roman" w:hAnsi="Times New Roman"/>
                <w:sz w:val="14"/>
                <w:szCs w:val="14"/>
              </w:rPr>
              <w:t xml:space="preserve"> – экономические параметры</w:t>
            </w:r>
          </w:p>
        </w:tc>
        <w:tc>
          <w:tcPr>
            <w:tcW w:w="1133" w:type="dxa"/>
            <w:gridSpan w:val="2"/>
            <w:vMerge w:val="restart"/>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Сроки реализации в плановом периоде</w:t>
            </w:r>
          </w:p>
        </w:tc>
        <w:tc>
          <w:tcPr>
            <w:tcW w:w="1403" w:type="dxa"/>
            <w:gridSpan w:val="2"/>
            <w:vMerge w:val="restart"/>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Ответственный исполнитель</w:t>
            </w:r>
          </w:p>
        </w:tc>
      </w:tr>
      <w:tr w:rsidR="00255320" w:rsidRPr="000B70E3" w:rsidTr="00E56932">
        <w:trPr>
          <w:gridAfter w:val="1"/>
          <w:wAfter w:w="20" w:type="dxa"/>
          <w:cantSplit/>
          <w:trHeight w:val="1134"/>
          <w:jc w:val="center"/>
        </w:trPr>
        <w:tc>
          <w:tcPr>
            <w:tcW w:w="420" w:type="dxa"/>
            <w:vMerge/>
            <w:vAlign w:val="center"/>
          </w:tcPr>
          <w:p w:rsidR="00255320" w:rsidRPr="000B70E3" w:rsidRDefault="00255320" w:rsidP="00193FBB">
            <w:pPr>
              <w:suppressAutoHyphens w:val="0"/>
              <w:spacing w:after="0" w:line="360" w:lineRule="auto"/>
              <w:jc w:val="center"/>
              <w:rPr>
                <w:rFonts w:ascii="Times New Roman" w:hAnsi="Times New Roman"/>
                <w:sz w:val="14"/>
                <w:szCs w:val="14"/>
              </w:rPr>
            </w:pPr>
          </w:p>
        </w:tc>
        <w:tc>
          <w:tcPr>
            <w:tcW w:w="2267" w:type="dxa"/>
            <w:vMerge/>
            <w:vAlign w:val="center"/>
          </w:tcPr>
          <w:p w:rsidR="00255320" w:rsidRPr="000B70E3" w:rsidRDefault="00255320" w:rsidP="00193FBB">
            <w:pPr>
              <w:suppressAutoHyphens w:val="0"/>
              <w:spacing w:after="0" w:line="360" w:lineRule="auto"/>
              <w:jc w:val="center"/>
              <w:rPr>
                <w:rFonts w:ascii="Times New Roman" w:hAnsi="Times New Roman"/>
                <w:sz w:val="14"/>
                <w:szCs w:val="14"/>
              </w:rPr>
            </w:pPr>
          </w:p>
        </w:tc>
        <w:tc>
          <w:tcPr>
            <w:tcW w:w="1276" w:type="dxa"/>
            <w:vMerge/>
            <w:vAlign w:val="center"/>
          </w:tcPr>
          <w:p w:rsidR="00255320" w:rsidRPr="000B70E3" w:rsidRDefault="00255320" w:rsidP="00193FBB">
            <w:pPr>
              <w:suppressAutoHyphens w:val="0"/>
              <w:spacing w:after="0" w:line="360" w:lineRule="auto"/>
              <w:jc w:val="center"/>
              <w:rPr>
                <w:rFonts w:ascii="Times New Roman" w:hAnsi="Times New Roman"/>
                <w:sz w:val="14"/>
                <w:szCs w:val="14"/>
              </w:rPr>
            </w:pPr>
          </w:p>
        </w:tc>
        <w:tc>
          <w:tcPr>
            <w:tcW w:w="836" w:type="dxa"/>
            <w:textDirection w:val="btLr"/>
            <w:vAlign w:val="center"/>
          </w:tcPr>
          <w:p w:rsidR="00255320" w:rsidRPr="000B70E3" w:rsidRDefault="00255320" w:rsidP="00193FBB">
            <w:pPr>
              <w:suppressAutoHyphens w:val="0"/>
              <w:spacing w:after="0" w:line="360" w:lineRule="auto"/>
              <w:ind w:left="113" w:right="113"/>
              <w:jc w:val="center"/>
              <w:rPr>
                <w:rFonts w:ascii="Times New Roman" w:hAnsi="Times New Roman"/>
                <w:sz w:val="14"/>
                <w:szCs w:val="14"/>
              </w:rPr>
            </w:pPr>
            <w:r w:rsidRPr="000B70E3">
              <w:rPr>
                <w:rFonts w:ascii="Times New Roman" w:hAnsi="Times New Roman"/>
                <w:sz w:val="14"/>
                <w:szCs w:val="14"/>
              </w:rPr>
              <w:t>вид</w:t>
            </w:r>
          </w:p>
        </w:tc>
        <w:tc>
          <w:tcPr>
            <w:tcW w:w="850" w:type="dxa"/>
            <w:gridSpan w:val="2"/>
            <w:textDirection w:val="btLr"/>
            <w:vAlign w:val="center"/>
          </w:tcPr>
          <w:p w:rsidR="00255320" w:rsidRPr="000B70E3" w:rsidRDefault="00255320" w:rsidP="00193FBB">
            <w:pPr>
              <w:suppressAutoHyphens w:val="0"/>
              <w:spacing w:after="0" w:line="360" w:lineRule="auto"/>
              <w:ind w:left="113" w:right="113"/>
              <w:jc w:val="center"/>
              <w:rPr>
                <w:rFonts w:ascii="Times New Roman" w:hAnsi="Times New Roman"/>
                <w:sz w:val="14"/>
                <w:szCs w:val="14"/>
              </w:rPr>
            </w:pPr>
            <w:r w:rsidRPr="000B70E3">
              <w:rPr>
                <w:rFonts w:ascii="Times New Roman" w:hAnsi="Times New Roman"/>
                <w:sz w:val="14"/>
                <w:szCs w:val="14"/>
              </w:rPr>
              <w:t>назначение</w:t>
            </w:r>
          </w:p>
        </w:tc>
        <w:tc>
          <w:tcPr>
            <w:tcW w:w="866" w:type="dxa"/>
            <w:gridSpan w:val="2"/>
            <w:textDirection w:val="btLr"/>
            <w:vAlign w:val="center"/>
          </w:tcPr>
          <w:p w:rsidR="00255320" w:rsidRPr="000B70E3" w:rsidRDefault="00255320" w:rsidP="00193FBB">
            <w:pPr>
              <w:suppressAutoHyphens w:val="0"/>
              <w:spacing w:after="0" w:line="360" w:lineRule="auto"/>
              <w:ind w:left="113" w:right="113"/>
              <w:jc w:val="center"/>
              <w:rPr>
                <w:rFonts w:ascii="Times New Roman" w:hAnsi="Times New Roman"/>
                <w:sz w:val="14"/>
                <w:szCs w:val="14"/>
              </w:rPr>
            </w:pPr>
            <w:r w:rsidRPr="000B70E3">
              <w:rPr>
                <w:rFonts w:ascii="Times New Roman" w:hAnsi="Times New Roman"/>
                <w:sz w:val="14"/>
                <w:szCs w:val="14"/>
              </w:rPr>
              <w:t>мощность</w:t>
            </w:r>
          </w:p>
        </w:tc>
        <w:tc>
          <w:tcPr>
            <w:tcW w:w="711" w:type="dxa"/>
            <w:gridSpan w:val="2"/>
            <w:textDirection w:val="btLr"/>
            <w:vAlign w:val="center"/>
          </w:tcPr>
          <w:p w:rsidR="00255320" w:rsidRPr="000B70E3" w:rsidRDefault="00255320" w:rsidP="00193FBB">
            <w:pPr>
              <w:suppressAutoHyphens w:val="0"/>
              <w:spacing w:after="0" w:line="360" w:lineRule="auto"/>
              <w:ind w:left="113" w:right="113"/>
              <w:jc w:val="center"/>
              <w:rPr>
                <w:rFonts w:ascii="Times New Roman" w:hAnsi="Times New Roman"/>
                <w:sz w:val="14"/>
                <w:szCs w:val="14"/>
              </w:rPr>
            </w:pPr>
            <w:r w:rsidRPr="000B70E3">
              <w:rPr>
                <w:rFonts w:ascii="Times New Roman" w:hAnsi="Times New Roman"/>
                <w:sz w:val="14"/>
                <w:szCs w:val="14"/>
              </w:rPr>
              <w:t>площадь</w:t>
            </w:r>
          </w:p>
        </w:tc>
        <w:tc>
          <w:tcPr>
            <w:tcW w:w="694" w:type="dxa"/>
            <w:textDirection w:val="btLr"/>
            <w:vAlign w:val="center"/>
          </w:tcPr>
          <w:p w:rsidR="00255320" w:rsidRPr="000B70E3" w:rsidRDefault="00255320" w:rsidP="00193FBB">
            <w:pPr>
              <w:suppressAutoHyphens w:val="0"/>
              <w:spacing w:after="0" w:line="360" w:lineRule="auto"/>
              <w:ind w:left="113" w:right="113"/>
              <w:jc w:val="center"/>
              <w:rPr>
                <w:rFonts w:ascii="Times New Roman" w:hAnsi="Times New Roman"/>
                <w:sz w:val="14"/>
                <w:szCs w:val="14"/>
              </w:rPr>
            </w:pPr>
            <w:r w:rsidRPr="000B70E3">
              <w:rPr>
                <w:rFonts w:ascii="Times New Roman" w:hAnsi="Times New Roman"/>
                <w:sz w:val="14"/>
                <w:szCs w:val="14"/>
              </w:rPr>
              <w:t>категория</w:t>
            </w:r>
          </w:p>
        </w:tc>
        <w:tc>
          <w:tcPr>
            <w:tcW w:w="1133" w:type="dxa"/>
            <w:gridSpan w:val="2"/>
            <w:vMerge/>
            <w:vAlign w:val="center"/>
          </w:tcPr>
          <w:p w:rsidR="00255320" w:rsidRPr="000B70E3" w:rsidRDefault="00255320" w:rsidP="00193FBB">
            <w:pPr>
              <w:suppressAutoHyphens w:val="0"/>
              <w:spacing w:after="0" w:line="360" w:lineRule="auto"/>
              <w:jc w:val="center"/>
              <w:rPr>
                <w:rFonts w:ascii="Times New Roman" w:hAnsi="Times New Roman"/>
                <w:sz w:val="14"/>
                <w:szCs w:val="14"/>
              </w:rPr>
            </w:pPr>
          </w:p>
        </w:tc>
        <w:tc>
          <w:tcPr>
            <w:tcW w:w="1403" w:type="dxa"/>
            <w:gridSpan w:val="2"/>
            <w:vMerge/>
            <w:vAlign w:val="center"/>
          </w:tcPr>
          <w:p w:rsidR="00255320" w:rsidRPr="000B70E3" w:rsidRDefault="00255320" w:rsidP="00193FBB">
            <w:pPr>
              <w:suppressAutoHyphens w:val="0"/>
              <w:spacing w:after="0" w:line="360" w:lineRule="auto"/>
              <w:jc w:val="center"/>
              <w:rPr>
                <w:rFonts w:ascii="Times New Roman" w:hAnsi="Times New Roman"/>
                <w:sz w:val="14"/>
                <w:szCs w:val="14"/>
              </w:rPr>
            </w:pPr>
          </w:p>
        </w:tc>
      </w:tr>
      <w:tr w:rsidR="00255320" w:rsidRPr="000B70E3" w:rsidTr="00716382">
        <w:trPr>
          <w:gridAfter w:val="1"/>
          <w:wAfter w:w="20" w:type="dxa"/>
          <w:jc w:val="center"/>
        </w:trPr>
        <w:tc>
          <w:tcPr>
            <w:tcW w:w="5664" w:type="dxa"/>
            <w:gridSpan w:val="7"/>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Вид объекта социальной инфраструктуры</w:t>
            </w:r>
          </w:p>
        </w:tc>
        <w:tc>
          <w:tcPr>
            <w:tcW w:w="4792" w:type="dxa"/>
            <w:gridSpan w:val="8"/>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Детский сад</w:t>
            </w:r>
          </w:p>
        </w:tc>
      </w:tr>
      <w:tr w:rsidR="00255320" w:rsidRPr="000B70E3" w:rsidTr="00E56932">
        <w:trPr>
          <w:gridAfter w:val="1"/>
          <w:wAfter w:w="20" w:type="dxa"/>
          <w:jc w:val="center"/>
        </w:trPr>
        <w:tc>
          <w:tcPr>
            <w:tcW w:w="420" w:type="dxa"/>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w:t>
            </w:r>
          </w:p>
        </w:tc>
        <w:tc>
          <w:tcPr>
            <w:tcW w:w="2267" w:type="dxa"/>
            <w:vAlign w:val="center"/>
          </w:tcPr>
          <w:p w:rsidR="00255320" w:rsidRPr="000B70E3" w:rsidRDefault="00255320" w:rsidP="00564698">
            <w:pPr>
              <w:jc w:val="center"/>
              <w:rPr>
                <w:rFonts w:ascii="Times New Roman" w:hAnsi="Times New Roman"/>
                <w:sz w:val="14"/>
                <w:szCs w:val="14"/>
              </w:rPr>
            </w:pPr>
            <w:r w:rsidRPr="000B70E3">
              <w:rPr>
                <w:rFonts w:ascii="Times New Roman" w:hAnsi="Times New Roman"/>
                <w:sz w:val="14"/>
                <w:szCs w:val="14"/>
              </w:rPr>
              <w:t>Строительство детского сада</w:t>
            </w:r>
          </w:p>
        </w:tc>
        <w:tc>
          <w:tcPr>
            <w:tcW w:w="1276" w:type="dxa"/>
            <w:vAlign w:val="center"/>
          </w:tcPr>
          <w:p w:rsidR="00255320" w:rsidRPr="000B70E3" w:rsidRDefault="00FD1B89"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 Некрас</w:t>
            </w:r>
            <w:r w:rsidR="00255320" w:rsidRPr="000B70E3">
              <w:rPr>
                <w:rFonts w:ascii="Times New Roman" w:hAnsi="Times New Roman"/>
                <w:sz w:val="14"/>
                <w:szCs w:val="14"/>
              </w:rPr>
              <w:t>овская</w:t>
            </w:r>
          </w:p>
        </w:tc>
        <w:tc>
          <w:tcPr>
            <w:tcW w:w="836" w:type="dxa"/>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Детский сад</w:t>
            </w:r>
          </w:p>
        </w:tc>
        <w:tc>
          <w:tcPr>
            <w:tcW w:w="850" w:type="dxa"/>
            <w:gridSpan w:val="2"/>
            <w:vAlign w:val="center"/>
          </w:tcPr>
          <w:p w:rsidR="00255320" w:rsidRPr="000B70E3" w:rsidRDefault="00255320" w:rsidP="00A0479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ДОУ</w:t>
            </w:r>
          </w:p>
        </w:tc>
        <w:tc>
          <w:tcPr>
            <w:tcW w:w="866" w:type="dxa"/>
            <w:gridSpan w:val="2"/>
            <w:vAlign w:val="center"/>
          </w:tcPr>
          <w:p w:rsidR="00255320" w:rsidRPr="000B70E3" w:rsidRDefault="00FD1B89" w:rsidP="00FD1B89">
            <w:pPr>
              <w:suppressAutoHyphens w:val="0"/>
              <w:spacing w:after="0" w:line="360" w:lineRule="auto"/>
              <w:rPr>
                <w:rFonts w:ascii="Times New Roman" w:hAnsi="Times New Roman"/>
                <w:sz w:val="14"/>
                <w:szCs w:val="14"/>
              </w:rPr>
            </w:pPr>
            <w:r w:rsidRPr="000B70E3">
              <w:rPr>
                <w:rFonts w:ascii="Times New Roman" w:hAnsi="Times New Roman"/>
                <w:sz w:val="14"/>
                <w:szCs w:val="14"/>
              </w:rPr>
              <w:t>100</w:t>
            </w:r>
            <w:r w:rsidR="00255320" w:rsidRPr="000B70E3">
              <w:rPr>
                <w:rFonts w:ascii="Times New Roman" w:hAnsi="Times New Roman"/>
                <w:sz w:val="14"/>
                <w:szCs w:val="14"/>
              </w:rPr>
              <w:t xml:space="preserve"> мест</w:t>
            </w:r>
          </w:p>
        </w:tc>
        <w:tc>
          <w:tcPr>
            <w:tcW w:w="711" w:type="dxa"/>
            <w:gridSpan w:val="2"/>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55320" w:rsidRPr="000B70E3" w:rsidRDefault="00255320"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w:t>
            </w:r>
            <w:r w:rsidR="00FD1B89" w:rsidRPr="000B70E3">
              <w:rPr>
                <w:rFonts w:ascii="Times New Roman" w:hAnsi="Times New Roman"/>
                <w:sz w:val="14"/>
                <w:szCs w:val="14"/>
              </w:rPr>
              <w:t xml:space="preserve"> до 203</w:t>
            </w:r>
            <w:r w:rsidR="007A4446" w:rsidRPr="000B70E3">
              <w:rPr>
                <w:rFonts w:ascii="Times New Roman" w:hAnsi="Times New Roman"/>
                <w:sz w:val="14"/>
                <w:szCs w:val="14"/>
              </w:rPr>
              <w:t>0</w:t>
            </w:r>
            <w:r w:rsidRPr="000B70E3">
              <w:rPr>
                <w:rFonts w:ascii="Times New Roman" w:hAnsi="Times New Roman"/>
                <w:sz w:val="14"/>
                <w:szCs w:val="14"/>
              </w:rPr>
              <w:t xml:space="preserve"> года</w:t>
            </w:r>
          </w:p>
        </w:tc>
        <w:tc>
          <w:tcPr>
            <w:tcW w:w="1403" w:type="dxa"/>
            <w:gridSpan w:val="2"/>
            <w:vAlign w:val="center"/>
          </w:tcPr>
          <w:p w:rsidR="00255320" w:rsidRPr="000B70E3" w:rsidRDefault="00255320" w:rsidP="00766A0F">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Администрация СП </w:t>
            </w:r>
          </w:p>
        </w:tc>
      </w:tr>
      <w:tr w:rsidR="00255320" w:rsidRPr="000B70E3" w:rsidTr="00716382">
        <w:trPr>
          <w:gridAfter w:val="1"/>
          <w:wAfter w:w="20" w:type="dxa"/>
          <w:jc w:val="center"/>
        </w:trPr>
        <w:tc>
          <w:tcPr>
            <w:tcW w:w="5664" w:type="dxa"/>
            <w:gridSpan w:val="7"/>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Вид объекта социальной инфраструктуры</w:t>
            </w:r>
          </w:p>
        </w:tc>
        <w:tc>
          <w:tcPr>
            <w:tcW w:w="4792" w:type="dxa"/>
            <w:gridSpan w:val="8"/>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Школа</w:t>
            </w:r>
          </w:p>
        </w:tc>
      </w:tr>
      <w:tr w:rsidR="00255320" w:rsidRPr="000B70E3" w:rsidTr="00E56932">
        <w:trPr>
          <w:gridAfter w:val="1"/>
          <w:wAfter w:w="20" w:type="dxa"/>
          <w:jc w:val="center"/>
        </w:trPr>
        <w:tc>
          <w:tcPr>
            <w:tcW w:w="420" w:type="dxa"/>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w:t>
            </w:r>
          </w:p>
        </w:tc>
        <w:tc>
          <w:tcPr>
            <w:tcW w:w="2267" w:type="dxa"/>
            <w:vAlign w:val="center"/>
          </w:tcPr>
          <w:p w:rsidR="00255320" w:rsidRPr="000B70E3" w:rsidRDefault="002E5F34" w:rsidP="00766A0F">
            <w:pPr>
              <w:jc w:val="center"/>
              <w:rPr>
                <w:rFonts w:ascii="Times New Roman" w:hAnsi="Times New Roman"/>
                <w:sz w:val="14"/>
                <w:szCs w:val="14"/>
              </w:rPr>
            </w:pPr>
            <w:r w:rsidRPr="000B70E3">
              <w:rPr>
                <w:rFonts w:ascii="Times New Roman" w:hAnsi="Times New Roman"/>
                <w:sz w:val="14"/>
                <w:szCs w:val="14"/>
              </w:rPr>
              <w:t>Строительство</w:t>
            </w:r>
            <w:r w:rsidR="00255320" w:rsidRPr="000B70E3">
              <w:rPr>
                <w:rFonts w:ascii="Times New Roman" w:hAnsi="Times New Roman"/>
                <w:sz w:val="14"/>
                <w:szCs w:val="14"/>
              </w:rPr>
              <w:t xml:space="preserve"> школы</w:t>
            </w:r>
          </w:p>
        </w:tc>
        <w:tc>
          <w:tcPr>
            <w:tcW w:w="1276" w:type="dxa"/>
            <w:vAlign w:val="center"/>
          </w:tcPr>
          <w:p w:rsidR="00255320" w:rsidRPr="000B70E3" w:rsidRDefault="00FD1B89"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w:t>
            </w:r>
            <w:r w:rsidR="00F76989" w:rsidRPr="000B70E3">
              <w:rPr>
                <w:rFonts w:ascii="Times New Roman" w:hAnsi="Times New Roman"/>
                <w:sz w:val="14"/>
                <w:szCs w:val="14"/>
              </w:rPr>
              <w:t xml:space="preserve"> </w:t>
            </w:r>
            <w:r w:rsidRPr="000B70E3">
              <w:rPr>
                <w:rFonts w:ascii="Times New Roman" w:hAnsi="Times New Roman"/>
                <w:sz w:val="14"/>
                <w:szCs w:val="14"/>
              </w:rPr>
              <w:t>Некрас</w:t>
            </w:r>
            <w:r w:rsidR="00255320" w:rsidRPr="000B70E3">
              <w:rPr>
                <w:rFonts w:ascii="Times New Roman" w:hAnsi="Times New Roman"/>
                <w:sz w:val="14"/>
                <w:szCs w:val="14"/>
              </w:rPr>
              <w:t>овская</w:t>
            </w:r>
          </w:p>
        </w:tc>
        <w:tc>
          <w:tcPr>
            <w:tcW w:w="836" w:type="dxa"/>
            <w:vAlign w:val="center"/>
          </w:tcPr>
          <w:p w:rsidR="00255320" w:rsidRPr="000B70E3" w:rsidRDefault="00255320" w:rsidP="00766A0F">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Школа</w:t>
            </w:r>
          </w:p>
        </w:tc>
        <w:tc>
          <w:tcPr>
            <w:tcW w:w="850" w:type="dxa"/>
            <w:gridSpan w:val="2"/>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образования</w:t>
            </w:r>
          </w:p>
        </w:tc>
        <w:tc>
          <w:tcPr>
            <w:tcW w:w="866" w:type="dxa"/>
            <w:gridSpan w:val="2"/>
            <w:vAlign w:val="center"/>
          </w:tcPr>
          <w:p w:rsidR="00255320" w:rsidRPr="000B70E3" w:rsidRDefault="00FD1B89" w:rsidP="00766A0F">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Увеличение мест до 7</w:t>
            </w:r>
            <w:r w:rsidR="00255320" w:rsidRPr="000B70E3">
              <w:rPr>
                <w:rFonts w:ascii="Times New Roman" w:hAnsi="Times New Roman"/>
                <w:sz w:val="14"/>
                <w:szCs w:val="14"/>
              </w:rPr>
              <w:t xml:space="preserve">50 </w:t>
            </w:r>
            <w:proofErr w:type="spellStart"/>
            <w:r w:rsidR="00255320" w:rsidRPr="000B70E3">
              <w:rPr>
                <w:rFonts w:ascii="Times New Roman" w:hAnsi="Times New Roman"/>
                <w:sz w:val="14"/>
                <w:szCs w:val="14"/>
              </w:rPr>
              <w:t>уч</w:t>
            </w:r>
            <w:proofErr w:type="spellEnd"/>
          </w:p>
        </w:tc>
        <w:tc>
          <w:tcPr>
            <w:tcW w:w="711" w:type="dxa"/>
            <w:gridSpan w:val="2"/>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55320" w:rsidRPr="000B70E3" w:rsidRDefault="00FD1B89"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2030</w:t>
            </w:r>
            <w:r w:rsidR="00255320" w:rsidRPr="000B70E3">
              <w:rPr>
                <w:rFonts w:ascii="Times New Roman" w:hAnsi="Times New Roman"/>
                <w:sz w:val="14"/>
                <w:szCs w:val="14"/>
              </w:rPr>
              <w:t xml:space="preserve"> года</w:t>
            </w:r>
          </w:p>
        </w:tc>
        <w:tc>
          <w:tcPr>
            <w:tcW w:w="1403" w:type="dxa"/>
            <w:gridSpan w:val="2"/>
            <w:vAlign w:val="center"/>
          </w:tcPr>
          <w:p w:rsidR="00255320" w:rsidRPr="000B70E3" w:rsidRDefault="00255320" w:rsidP="00766A0F">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Администрация СП </w:t>
            </w:r>
          </w:p>
        </w:tc>
      </w:tr>
      <w:tr w:rsidR="00255320" w:rsidRPr="000B70E3" w:rsidTr="00716382">
        <w:trPr>
          <w:gridAfter w:val="1"/>
          <w:wAfter w:w="20" w:type="dxa"/>
          <w:jc w:val="center"/>
        </w:trPr>
        <w:tc>
          <w:tcPr>
            <w:tcW w:w="5664" w:type="dxa"/>
            <w:gridSpan w:val="7"/>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Вид объекта социальной инфраструктуры</w:t>
            </w:r>
          </w:p>
        </w:tc>
        <w:tc>
          <w:tcPr>
            <w:tcW w:w="4792" w:type="dxa"/>
            <w:gridSpan w:val="8"/>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Учреждения культуры</w:t>
            </w:r>
          </w:p>
        </w:tc>
      </w:tr>
      <w:tr w:rsidR="00255320" w:rsidRPr="000B70E3" w:rsidTr="00E56932">
        <w:trPr>
          <w:gridAfter w:val="1"/>
          <w:wAfter w:w="20" w:type="dxa"/>
          <w:jc w:val="center"/>
        </w:trPr>
        <w:tc>
          <w:tcPr>
            <w:tcW w:w="420"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w:t>
            </w:r>
          </w:p>
        </w:tc>
        <w:tc>
          <w:tcPr>
            <w:tcW w:w="2267" w:type="dxa"/>
            <w:vAlign w:val="center"/>
          </w:tcPr>
          <w:p w:rsidR="00255320" w:rsidRPr="000B70E3" w:rsidRDefault="00255320" w:rsidP="00E56932">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Реконструкция существующего Дома культуры </w:t>
            </w:r>
            <w:r w:rsidR="00FD1B89" w:rsidRPr="000B70E3">
              <w:rPr>
                <w:rFonts w:ascii="Times New Roman" w:hAnsi="Times New Roman"/>
                <w:sz w:val="14"/>
                <w:szCs w:val="14"/>
              </w:rPr>
              <w:t>МУК ДК</w:t>
            </w:r>
          </w:p>
        </w:tc>
        <w:tc>
          <w:tcPr>
            <w:tcW w:w="1276" w:type="dxa"/>
            <w:vAlign w:val="center"/>
          </w:tcPr>
          <w:p w:rsidR="00255320" w:rsidRPr="000B70E3" w:rsidRDefault="00FD1B89"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Хутор </w:t>
            </w:r>
            <w:proofErr w:type="spellStart"/>
            <w:r w:rsidRPr="000B70E3">
              <w:rPr>
                <w:rFonts w:ascii="Times New Roman" w:hAnsi="Times New Roman"/>
                <w:sz w:val="14"/>
                <w:szCs w:val="14"/>
              </w:rPr>
              <w:t>Кадухин</w:t>
            </w:r>
            <w:proofErr w:type="spellEnd"/>
          </w:p>
        </w:tc>
        <w:tc>
          <w:tcPr>
            <w:tcW w:w="836"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Дом культуры</w:t>
            </w:r>
          </w:p>
        </w:tc>
        <w:tc>
          <w:tcPr>
            <w:tcW w:w="850" w:type="dxa"/>
            <w:gridSpan w:val="2"/>
            <w:vAlign w:val="center"/>
          </w:tcPr>
          <w:p w:rsidR="00255320" w:rsidRPr="000B70E3" w:rsidRDefault="00255320" w:rsidP="00A0479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культуры</w:t>
            </w:r>
          </w:p>
        </w:tc>
        <w:tc>
          <w:tcPr>
            <w:tcW w:w="866" w:type="dxa"/>
            <w:gridSpan w:val="2"/>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500 мест</w:t>
            </w:r>
          </w:p>
        </w:tc>
        <w:tc>
          <w:tcPr>
            <w:tcW w:w="711" w:type="dxa"/>
            <w:gridSpan w:val="2"/>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55320" w:rsidRPr="000B70E3" w:rsidRDefault="00255320" w:rsidP="00FD1B8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20</w:t>
            </w:r>
            <w:r w:rsidR="00FD1B89" w:rsidRPr="000B70E3">
              <w:rPr>
                <w:rFonts w:ascii="Times New Roman" w:hAnsi="Times New Roman"/>
                <w:sz w:val="14"/>
                <w:szCs w:val="14"/>
              </w:rPr>
              <w:t>30 г</w:t>
            </w:r>
            <w:r w:rsidRPr="000B70E3">
              <w:rPr>
                <w:rFonts w:ascii="Times New Roman" w:hAnsi="Times New Roman"/>
                <w:sz w:val="14"/>
                <w:szCs w:val="14"/>
              </w:rPr>
              <w:t>ода</w:t>
            </w:r>
          </w:p>
        </w:tc>
        <w:tc>
          <w:tcPr>
            <w:tcW w:w="1403" w:type="dxa"/>
            <w:gridSpan w:val="2"/>
            <w:vAlign w:val="center"/>
          </w:tcPr>
          <w:p w:rsidR="00255320" w:rsidRPr="000B70E3" w:rsidRDefault="00255320" w:rsidP="00A0479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Администрация СП </w:t>
            </w:r>
          </w:p>
        </w:tc>
      </w:tr>
      <w:tr w:rsidR="00255320" w:rsidRPr="000B70E3" w:rsidTr="00716382">
        <w:trPr>
          <w:gridAfter w:val="1"/>
          <w:wAfter w:w="20" w:type="dxa"/>
          <w:jc w:val="center"/>
        </w:trPr>
        <w:tc>
          <w:tcPr>
            <w:tcW w:w="5664" w:type="dxa"/>
            <w:gridSpan w:val="7"/>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Вид объекта социальной инфраструктуры</w:t>
            </w:r>
          </w:p>
        </w:tc>
        <w:tc>
          <w:tcPr>
            <w:tcW w:w="4792" w:type="dxa"/>
            <w:gridSpan w:val="8"/>
            <w:vAlign w:val="center"/>
          </w:tcPr>
          <w:p w:rsidR="00255320" w:rsidRPr="000B70E3" w:rsidRDefault="00255320" w:rsidP="0040518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Учреждения сферы обслуживания</w:t>
            </w:r>
          </w:p>
        </w:tc>
      </w:tr>
      <w:tr w:rsidR="00255320" w:rsidRPr="000B70E3" w:rsidTr="00E56932">
        <w:trPr>
          <w:gridAfter w:val="1"/>
          <w:wAfter w:w="20" w:type="dxa"/>
          <w:jc w:val="center"/>
        </w:trPr>
        <w:tc>
          <w:tcPr>
            <w:tcW w:w="420"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lastRenderedPageBreak/>
              <w:t>1</w:t>
            </w:r>
          </w:p>
        </w:tc>
        <w:tc>
          <w:tcPr>
            <w:tcW w:w="2267" w:type="dxa"/>
            <w:vAlign w:val="center"/>
          </w:tcPr>
          <w:p w:rsidR="00255320" w:rsidRPr="000B70E3" w:rsidRDefault="00716382" w:rsidP="00E56932">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Строительство столовой</w:t>
            </w:r>
          </w:p>
        </w:tc>
        <w:tc>
          <w:tcPr>
            <w:tcW w:w="1276" w:type="dxa"/>
            <w:vAlign w:val="center"/>
          </w:tcPr>
          <w:p w:rsidR="00255320" w:rsidRPr="000B70E3" w:rsidRDefault="00255320" w:rsidP="00716382">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 Н</w:t>
            </w:r>
            <w:r w:rsidR="00716382" w:rsidRPr="000B70E3">
              <w:rPr>
                <w:rFonts w:ascii="Times New Roman" w:hAnsi="Times New Roman"/>
                <w:sz w:val="14"/>
                <w:szCs w:val="14"/>
              </w:rPr>
              <w:t>екрасовская</w:t>
            </w:r>
          </w:p>
        </w:tc>
        <w:tc>
          <w:tcPr>
            <w:tcW w:w="836" w:type="dxa"/>
            <w:vAlign w:val="center"/>
          </w:tcPr>
          <w:p w:rsidR="00255320" w:rsidRPr="000B70E3" w:rsidRDefault="00255320" w:rsidP="00A0479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обслуживание</w:t>
            </w:r>
          </w:p>
        </w:tc>
        <w:tc>
          <w:tcPr>
            <w:tcW w:w="850" w:type="dxa"/>
            <w:gridSpan w:val="2"/>
            <w:vAlign w:val="center"/>
          </w:tcPr>
          <w:p w:rsidR="00255320" w:rsidRPr="000B70E3" w:rsidRDefault="00255320" w:rsidP="00716382">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Услуги </w:t>
            </w:r>
            <w:r w:rsidR="00520660" w:rsidRPr="000B70E3">
              <w:rPr>
                <w:rFonts w:ascii="Times New Roman" w:hAnsi="Times New Roman"/>
                <w:sz w:val="14"/>
                <w:szCs w:val="14"/>
              </w:rPr>
              <w:t xml:space="preserve">общественного </w:t>
            </w:r>
            <w:r w:rsidR="00716382" w:rsidRPr="000B70E3">
              <w:rPr>
                <w:rFonts w:ascii="Times New Roman" w:hAnsi="Times New Roman"/>
                <w:sz w:val="14"/>
                <w:szCs w:val="14"/>
              </w:rPr>
              <w:t>питания</w:t>
            </w:r>
          </w:p>
        </w:tc>
        <w:tc>
          <w:tcPr>
            <w:tcW w:w="866" w:type="dxa"/>
            <w:gridSpan w:val="2"/>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55320" w:rsidRPr="000B70E3" w:rsidRDefault="00255320" w:rsidP="0040518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2021 года</w:t>
            </w:r>
          </w:p>
        </w:tc>
        <w:tc>
          <w:tcPr>
            <w:tcW w:w="1403" w:type="dxa"/>
            <w:gridSpan w:val="2"/>
            <w:vAlign w:val="center"/>
          </w:tcPr>
          <w:p w:rsidR="00255320" w:rsidRPr="000B70E3" w:rsidRDefault="00255320" w:rsidP="00A0479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Администрация СП </w:t>
            </w:r>
          </w:p>
        </w:tc>
      </w:tr>
      <w:tr w:rsidR="00255320" w:rsidRPr="000B70E3" w:rsidTr="00E56932">
        <w:trPr>
          <w:gridAfter w:val="1"/>
          <w:wAfter w:w="20" w:type="dxa"/>
          <w:jc w:val="center"/>
        </w:trPr>
        <w:tc>
          <w:tcPr>
            <w:tcW w:w="420"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w:t>
            </w:r>
          </w:p>
        </w:tc>
        <w:tc>
          <w:tcPr>
            <w:tcW w:w="2267" w:type="dxa"/>
            <w:vAlign w:val="center"/>
          </w:tcPr>
          <w:p w:rsidR="00255320" w:rsidRPr="000B70E3" w:rsidRDefault="00255320" w:rsidP="00592842">
            <w:pPr>
              <w:jc w:val="center"/>
              <w:rPr>
                <w:rFonts w:ascii="Times New Roman" w:hAnsi="Times New Roman"/>
                <w:sz w:val="14"/>
                <w:szCs w:val="14"/>
              </w:rPr>
            </w:pPr>
            <w:r w:rsidRPr="000B70E3">
              <w:rPr>
                <w:rFonts w:ascii="Times New Roman" w:hAnsi="Times New Roman"/>
                <w:sz w:val="14"/>
                <w:szCs w:val="14"/>
              </w:rPr>
              <w:t xml:space="preserve">Строительство </w:t>
            </w:r>
            <w:r w:rsidR="00592842" w:rsidRPr="000B70E3">
              <w:rPr>
                <w:rFonts w:ascii="Times New Roman" w:hAnsi="Times New Roman"/>
                <w:sz w:val="14"/>
                <w:szCs w:val="14"/>
              </w:rPr>
              <w:t>магазина</w:t>
            </w:r>
          </w:p>
        </w:tc>
        <w:tc>
          <w:tcPr>
            <w:tcW w:w="1276" w:type="dxa"/>
            <w:vAlign w:val="center"/>
          </w:tcPr>
          <w:p w:rsidR="00255320" w:rsidRPr="000B70E3" w:rsidRDefault="00592842"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Хутор Кубанский</w:t>
            </w:r>
          </w:p>
        </w:tc>
        <w:tc>
          <w:tcPr>
            <w:tcW w:w="836" w:type="dxa"/>
            <w:vAlign w:val="center"/>
          </w:tcPr>
          <w:p w:rsidR="00255320" w:rsidRPr="000B70E3" w:rsidRDefault="002E5F34"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магазин</w:t>
            </w:r>
          </w:p>
        </w:tc>
        <w:tc>
          <w:tcPr>
            <w:tcW w:w="850" w:type="dxa"/>
            <w:gridSpan w:val="2"/>
            <w:vAlign w:val="center"/>
          </w:tcPr>
          <w:p w:rsidR="00255320" w:rsidRPr="000B70E3" w:rsidRDefault="00255320"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Услуги </w:t>
            </w:r>
            <w:r w:rsidR="002E5F34" w:rsidRPr="000B70E3">
              <w:rPr>
                <w:rFonts w:ascii="Times New Roman" w:hAnsi="Times New Roman"/>
                <w:sz w:val="14"/>
                <w:szCs w:val="14"/>
              </w:rPr>
              <w:t>торговли</w:t>
            </w:r>
          </w:p>
        </w:tc>
        <w:tc>
          <w:tcPr>
            <w:tcW w:w="866" w:type="dxa"/>
            <w:gridSpan w:val="2"/>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55320" w:rsidRPr="000B70E3" w:rsidRDefault="00255320" w:rsidP="0040518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2021 года</w:t>
            </w:r>
          </w:p>
        </w:tc>
        <w:tc>
          <w:tcPr>
            <w:tcW w:w="1403" w:type="dxa"/>
            <w:gridSpan w:val="2"/>
            <w:vAlign w:val="center"/>
          </w:tcPr>
          <w:p w:rsidR="00255320" w:rsidRPr="000B70E3" w:rsidRDefault="00255320" w:rsidP="00A0479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Администрация СП </w:t>
            </w:r>
          </w:p>
        </w:tc>
      </w:tr>
      <w:tr w:rsidR="00255320" w:rsidRPr="000B70E3" w:rsidTr="00E56932">
        <w:trPr>
          <w:gridAfter w:val="1"/>
          <w:wAfter w:w="20" w:type="dxa"/>
          <w:jc w:val="center"/>
        </w:trPr>
        <w:tc>
          <w:tcPr>
            <w:tcW w:w="420"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3</w:t>
            </w:r>
          </w:p>
        </w:tc>
        <w:tc>
          <w:tcPr>
            <w:tcW w:w="2267" w:type="dxa"/>
          </w:tcPr>
          <w:p w:rsidR="00255320" w:rsidRPr="000B70E3" w:rsidRDefault="00255320" w:rsidP="00F0482D">
            <w:pPr>
              <w:jc w:val="center"/>
              <w:rPr>
                <w:rFonts w:ascii="Times New Roman" w:hAnsi="Times New Roman"/>
                <w:sz w:val="14"/>
                <w:szCs w:val="14"/>
              </w:rPr>
            </w:pPr>
            <w:r w:rsidRPr="000B70E3">
              <w:rPr>
                <w:rFonts w:ascii="Times New Roman" w:hAnsi="Times New Roman"/>
                <w:sz w:val="14"/>
                <w:szCs w:val="14"/>
              </w:rPr>
              <w:t>Строительство учебно-производственного комплекса, ЖЭО</w:t>
            </w:r>
          </w:p>
        </w:tc>
        <w:tc>
          <w:tcPr>
            <w:tcW w:w="1276" w:type="dxa"/>
            <w:vAlign w:val="center"/>
          </w:tcPr>
          <w:p w:rsidR="00255320" w:rsidRPr="000B70E3" w:rsidRDefault="00716382"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 Некрас</w:t>
            </w:r>
            <w:r w:rsidR="00255320" w:rsidRPr="000B70E3">
              <w:rPr>
                <w:rFonts w:ascii="Times New Roman" w:hAnsi="Times New Roman"/>
                <w:sz w:val="14"/>
                <w:szCs w:val="14"/>
              </w:rPr>
              <w:t>овская</w:t>
            </w:r>
          </w:p>
        </w:tc>
        <w:tc>
          <w:tcPr>
            <w:tcW w:w="836" w:type="dxa"/>
            <w:vAlign w:val="center"/>
          </w:tcPr>
          <w:p w:rsidR="00255320" w:rsidRPr="000B70E3" w:rsidRDefault="00255320" w:rsidP="00180D0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сервис</w:t>
            </w:r>
          </w:p>
        </w:tc>
        <w:tc>
          <w:tcPr>
            <w:tcW w:w="850" w:type="dxa"/>
            <w:gridSpan w:val="2"/>
            <w:vAlign w:val="center"/>
          </w:tcPr>
          <w:p w:rsidR="00255320" w:rsidRPr="000B70E3" w:rsidRDefault="00255320" w:rsidP="00F0482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обслуживания</w:t>
            </w:r>
          </w:p>
        </w:tc>
        <w:tc>
          <w:tcPr>
            <w:tcW w:w="866" w:type="dxa"/>
            <w:gridSpan w:val="2"/>
            <w:vAlign w:val="center"/>
          </w:tcPr>
          <w:p w:rsidR="00255320" w:rsidRPr="000B70E3" w:rsidRDefault="00255320" w:rsidP="00A0479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55320" w:rsidRPr="000B70E3" w:rsidRDefault="00255320" w:rsidP="00180D0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255320" w:rsidRPr="000B70E3" w:rsidRDefault="00255320" w:rsidP="00180D0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55320" w:rsidRPr="000B70E3" w:rsidRDefault="00255320" w:rsidP="00180D0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Расчетный срок до 2030 года</w:t>
            </w:r>
          </w:p>
        </w:tc>
        <w:tc>
          <w:tcPr>
            <w:tcW w:w="1403" w:type="dxa"/>
            <w:gridSpan w:val="2"/>
            <w:vAlign w:val="center"/>
          </w:tcPr>
          <w:p w:rsidR="00255320" w:rsidRPr="000B70E3" w:rsidRDefault="00255320" w:rsidP="00180D0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Администрация СП </w:t>
            </w:r>
          </w:p>
        </w:tc>
      </w:tr>
      <w:tr w:rsidR="00255320" w:rsidRPr="000B70E3" w:rsidTr="00E56932">
        <w:trPr>
          <w:gridAfter w:val="1"/>
          <w:wAfter w:w="20" w:type="dxa"/>
          <w:jc w:val="center"/>
        </w:trPr>
        <w:tc>
          <w:tcPr>
            <w:tcW w:w="420" w:type="dxa"/>
            <w:vAlign w:val="center"/>
          </w:tcPr>
          <w:p w:rsidR="00255320"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4</w:t>
            </w:r>
          </w:p>
        </w:tc>
        <w:tc>
          <w:tcPr>
            <w:tcW w:w="2267" w:type="dxa"/>
          </w:tcPr>
          <w:p w:rsidR="00255320" w:rsidRPr="000B70E3" w:rsidRDefault="00255320" w:rsidP="00716382">
            <w:pPr>
              <w:jc w:val="center"/>
              <w:rPr>
                <w:rFonts w:ascii="Times New Roman" w:hAnsi="Times New Roman"/>
                <w:sz w:val="14"/>
                <w:szCs w:val="14"/>
              </w:rPr>
            </w:pPr>
            <w:r w:rsidRPr="000B70E3">
              <w:rPr>
                <w:rFonts w:ascii="Times New Roman" w:hAnsi="Times New Roman"/>
                <w:sz w:val="14"/>
                <w:szCs w:val="14"/>
              </w:rPr>
              <w:t xml:space="preserve">Реконструкция магазина с восстановлением технического состояния здания </w:t>
            </w:r>
          </w:p>
        </w:tc>
        <w:tc>
          <w:tcPr>
            <w:tcW w:w="1276" w:type="dxa"/>
            <w:vAlign w:val="center"/>
          </w:tcPr>
          <w:p w:rsidR="00255320" w:rsidRPr="000B70E3" w:rsidRDefault="0071638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w:t>
            </w:r>
            <w:r w:rsidR="00F76989" w:rsidRPr="000B70E3">
              <w:rPr>
                <w:rFonts w:ascii="Times New Roman" w:hAnsi="Times New Roman"/>
                <w:sz w:val="14"/>
                <w:szCs w:val="14"/>
              </w:rPr>
              <w:t xml:space="preserve"> </w:t>
            </w:r>
            <w:r w:rsidRPr="000B70E3">
              <w:rPr>
                <w:rFonts w:ascii="Times New Roman" w:hAnsi="Times New Roman"/>
                <w:sz w:val="14"/>
                <w:szCs w:val="14"/>
              </w:rPr>
              <w:t>Некрасовская</w:t>
            </w:r>
          </w:p>
        </w:tc>
        <w:tc>
          <w:tcPr>
            <w:tcW w:w="836" w:type="dxa"/>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магазин</w:t>
            </w:r>
          </w:p>
        </w:tc>
        <w:tc>
          <w:tcPr>
            <w:tcW w:w="850" w:type="dxa"/>
            <w:gridSpan w:val="2"/>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торговли</w:t>
            </w:r>
          </w:p>
        </w:tc>
        <w:tc>
          <w:tcPr>
            <w:tcW w:w="866" w:type="dxa"/>
            <w:gridSpan w:val="2"/>
            <w:vAlign w:val="center"/>
          </w:tcPr>
          <w:p w:rsidR="00255320" w:rsidRPr="000B70E3" w:rsidRDefault="00255320"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55320" w:rsidRPr="000B70E3" w:rsidRDefault="0071638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2021 года</w:t>
            </w:r>
          </w:p>
        </w:tc>
        <w:tc>
          <w:tcPr>
            <w:tcW w:w="1403" w:type="dxa"/>
            <w:gridSpan w:val="2"/>
            <w:vAlign w:val="center"/>
          </w:tcPr>
          <w:p w:rsidR="00255320" w:rsidRPr="000B70E3" w:rsidRDefault="00255320"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Администрация СП Кубань</w:t>
            </w:r>
          </w:p>
        </w:tc>
      </w:tr>
      <w:tr w:rsidR="00592842" w:rsidRPr="000B70E3" w:rsidTr="00E56932">
        <w:trPr>
          <w:gridAfter w:val="1"/>
          <w:wAfter w:w="20" w:type="dxa"/>
          <w:jc w:val="center"/>
        </w:trPr>
        <w:tc>
          <w:tcPr>
            <w:tcW w:w="420" w:type="dxa"/>
            <w:vAlign w:val="center"/>
          </w:tcPr>
          <w:p w:rsidR="00592842"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5</w:t>
            </w:r>
          </w:p>
        </w:tc>
        <w:tc>
          <w:tcPr>
            <w:tcW w:w="2267" w:type="dxa"/>
          </w:tcPr>
          <w:p w:rsidR="00592842" w:rsidRPr="000B70E3" w:rsidRDefault="00592842" w:rsidP="00716382">
            <w:pPr>
              <w:jc w:val="center"/>
              <w:rPr>
                <w:rFonts w:ascii="Times New Roman" w:hAnsi="Times New Roman"/>
                <w:sz w:val="14"/>
                <w:szCs w:val="14"/>
              </w:rPr>
            </w:pPr>
            <w:r w:rsidRPr="000B70E3">
              <w:rPr>
                <w:rFonts w:ascii="Times New Roman" w:hAnsi="Times New Roman"/>
                <w:sz w:val="14"/>
                <w:szCs w:val="14"/>
              </w:rPr>
              <w:t>Строительство многофункционального торгового комплекса</w:t>
            </w:r>
          </w:p>
        </w:tc>
        <w:tc>
          <w:tcPr>
            <w:tcW w:w="1276" w:type="dxa"/>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w:t>
            </w:r>
            <w:r w:rsidR="00F76989" w:rsidRPr="000B70E3">
              <w:rPr>
                <w:rFonts w:ascii="Times New Roman" w:hAnsi="Times New Roman"/>
                <w:sz w:val="14"/>
                <w:szCs w:val="14"/>
              </w:rPr>
              <w:t xml:space="preserve"> </w:t>
            </w:r>
            <w:r w:rsidRPr="000B70E3">
              <w:rPr>
                <w:rFonts w:ascii="Times New Roman" w:hAnsi="Times New Roman"/>
                <w:sz w:val="14"/>
                <w:szCs w:val="14"/>
              </w:rPr>
              <w:t>Некрасовская</w:t>
            </w:r>
          </w:p>
        </w:tc>
        <w:tc>
          <w:tcPr>
            <w:tcW w:w="836" w:type="dxa"/>
            <w:vAlign w:val="center"/>
          </w:tcPr>
          <w:p w:rsidR="00592842"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сервис</w:t>
            </w:r>
          </w:p>
        </w:tc>
        <w:tc>
          <w:tcPr>
            <w:tcW w:w="850" w:type="dxa"/>
            <w:gridSpan w:val="2"/>
            <w:vAlign w:val="center"/>
          </w:tcPr>
          <w:p w:rsidR="00592842"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обслуживания</w:t>
            </w:r>
          </w:p>
        </w:tc>
        <w:tc>
          <w:tcPr>
            <w:tcW w:w="866" w:type="dxa"/>
            <w:gridSpan w:val="2"/>
            <w:vAlign w:val="center"/>
          </w:tcPr>
          <w:p w:rsidR="00592842" w:rsidRPr="000B70E3" w:rsidRDefault="00E5693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592842" w:rsidRPr="000B70E3" w:rsidRDefault="00E5693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2021 года</w:t>
            </w:r>
          </w:p>
        </w:tc>
        <w:tc>
          <w:tcPr>
            <w:tcW w:w="1403"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Администрация СП</w:t>
            </w:r>
          </w:p>
        </w:tc>
      </w:tr>
      <w:tr w:rsidR="00592842" w:rsidRPr="000B70E3" w:rsidTr="00E56932">
        <w:trPr>
          <w:gridAfter w:val="1"/>
          <w:wAfter w:w="20" w:type="dxa"/>
          <w:jc w:val="center"/>
        </w:trPr>
        <w:tc>
          <w:tcPr>
            <w:tcW w:w="420" w:type="dxa"/>
            <w:vAlign w:val="center"/>
          </w:tcPr>
          <w:p w:rsidR="00592842"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6</w:t>
            </w:r>
          </w:p>
        </w:tc>
        <w:tc>
          <w:tcPr>
            <w:tcW w:w="2267" w:type="dxa"/>
          </w:tcPr>
          <w:p w:rsidR="00592842" w:rsidRPr="000B70E3" w:rsidRDefault="00592842" w:rsidP="00716382">
            <w:pPr>
              <w:jc w:val="center"/>
              <w:rPr>
                <w:rFonts w:ascii="Times New Roman" w:hAnsi="Times New Roman"/>
                <w:sz w:val="14"/>
                <w:szCs w:val="14"/>
              </w:rPr>
            </w:pPr>
            <w:r w:rsidRPr="000B70E3">
              <w:rPr>
                <w:rFonts w:ascii="Times New Roman" w:hAnsi="Times New Roman"/>
                <w:sz w:val="14"/>
                <w:szCs w:val="14"/>
              </w:rPr>
              <w:t>Реконструкция столовой</w:t>
            </w:r>
          </w:p>
        </w:tc>
        <w:tc>
          <w:tcPr>
            <w:tcW w:w="1276" w:type="dxa"/>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w:t>
            </w:r>
            <w:r w:rsidR="00F76989" w:rsidRPr="000B70E3">
              <w:rPr>
                <w:rFonts w:ascii="Times New Roman" w:hAnsi="Times New Roman"/>
                <w:sz w:val="14"/>
                <w:szCs w:val="14"/>
              </w:rPr>
              <w:t xml:space="preserve"> </w:t>
            </w:r>
            <w:r w:rsidRPr="000B70E3">
              <w:rPr>
                <w:rFonts w:ascii="Times New Roman" w:hAnsi="Times New Roman"/>
                <w:sz w:val="14"/>
                <w:szCs w:val="14"/>
              </w:rPr>
              <w:t>Некрасовская</w:t>
            </w:r>
          </w:p>
        </w:tc>
        <w:tc>
          <w:tcPr>
            <w:tcW w:w="836" w:type="dxa"/>
            <w:vAlign w:val="center"/>
          </w:tcPr>
          <w:p w:rsidR="00592842"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обслуживание</w:t>
            </w:r>
          </w:p>
        </w:tc>
        <w:tc>
          <w:tcPr>
            <w:tcW w:w="850" w:type="dxa"/>
            <w:gridSpan w:val="2"/>
            <w:vAlign w:val="center"/>
          </w:tcPr>
          <w:p w:rsidR="00592842"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общест</w:t>
            </w:r>
            <w:r w:rsidR="004A2927" w:rsidRPr="000B70E3">
              <w:rPr>
                <w:rFonts w:ascii="Times New Roman" w:hAnsi="Times New Roman"/>
                <w:sz w:val="14"/>
                <w:szCs w:val="14"/>
              </w:rPr>
              <w:t>венного</w:t>
            </w:r>
            <w:proofErr w:type="gramStart"/>
            <w:r w:rsidRPr="000B70E3">
              <w:rPr>
                <w:rFonts w:ascii="Times New Roman" w:hAnsi="Times New Roman"/>
                <w:sz w:val="14"/>
                <w:szCs w:val="14"/>
              </w:rPr>
              <w:t>.</w:t>
            </w:r>
            <w:proofErr w:type="gramEnd"/>
            <w:r w:rsidR="00F76989" w:rsidRPr="000B70E3">
              <w:rPr>
                <w:rFonts w:ascii="Times New Roman" w:hAnsi="Times New Roman"/>
                <w:sz w:val="14"/>
                <w:szCs w:val="14"/>
              </w:rPr>
              <w:t xml:space="preserve"> </w:t>
            </w:r>
            <w:proofErr w:type="gramStart"/>
            <w:r w:rsidRPr="000B70E3">
              <w:rPr>
                <w:rFonts w:ascii="Times New Roman" w:hAnsi="Times New Roman"/>
                <w:sz w:val="14"/>
                <w:szCs w:val="14"/>
              </w:rPr>
              <w:t>п</w:t>
            </w:r>
            <w:proofErr w:type="gramEnd"/>
            <w:r w:rsidRPr="000B70E3">
              <w:rPr>
                <w:rFonts w:ascii="Times New Roman" w:hAnsi="Times New Roman"/>
                <w:sz w:val="14"/>
                <w:szCs w:val="14"/>
              </w:rPr>
              <w:t>итания</w:t>
            </w:r>
          </w:p>
        </w:tc>
        <w:tc>
          <w:tcPr>
            <w:tcW w:w="866" w:type="dxa"/>
            <w:gridSpan w:val="2"/>
            <w:vAlign w:val="center"/>
          </w:tcPr>
          <w:p w:rsidR="00592842" w:rsidRPr="000B70E3" w:rsidRDefault="00E5693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592842" w:rsidRPr="000B70E3" w:rsidRDefault="00E5693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2021 года</w:t>
            </w:r>
          </w:p>
        </w:tc>
        <w:tc>
          <w:tcPr>
            <w:tcW w:w="1403"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Администрация СП</w:t>
            </w:r>
          </w:p>
        </w:tc>
      </w:tr>
      <w:tr w:rsidR="00592842" w:rsidRPr="000B70E3" w:rsidTr="00E56932">
        <w:trPr>
          <w:gridAfter w:val="1"/>
          <w:wAfter w:w="20" w:type="dxa"/>
          <w:jc w:val="center"/>
        </w:trPr>
        <w:tc>
          <w:tcPr>
            <w:tcW w:w="420" w:type="dxa"/>
            <w:vAlign w:val="center"/>
          </w:tcPr>
          <w:p w:rsidR="00592842"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7</w:t>
            </w:r>
          </w:p>
        </w:tc>
        <w:tc>
          <w:tcPr>
            <w:tcW w:w="2267" w:type="dxa"/>
          </w:tcPr>
          <w:p w:rsidR="00592842" w:rsidRPr="000B70E3" w:rsidRDefault="00592842" w:rsidP="00716382">
            <w:pPr>
              <w:jc w:val="center"/>
              <w:rPr>
                <w:rFonts w:ascii="Times New Roman" w:hAnsi="Times New Roman"/>
                <w:sz w:val="14"/>
                <w:szCs w:val="14"/>
              </w:rPr>
            </w:pPr>
            <w:r w:rsidRPr="000B70E3">
              <w:rPr>
                <w:rFonts w:ascii="Times New Roman" w:hAnsi="Times New Roman"/>
                <w:sz w:val="14"/>
                <w:szCs w:val="14"/>
              </w:rPr>
              <w:t>Строительство кафе-магазина</w:t>
            </w:r>
          </w:p>
        </w:tc>
        <w:tc>
          <w:tcPr>
            <w:tcW w:w="1276" w:type="dxa"/>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Хутор Заречный</w:t>
            </w:r>
          </w:p>
        </w:tc>
        <w:tc>
          <w:tcPr>
            <w:tcW w:w="836" w:type="dxa"/>
            <w:vAlign w:val="center"/>
          </w:tcPr>
          <w:p w:rsidR="00592842" w:rsidRPr="000B70E3" w:rsidRDefault="00592842" w:rsidP="00592842">
            <w:pPr>
              <w:suppressAutoHyphens w:val="0"/>
              <w:spacing w:after="0" w:line="360" w:lineRule="auto"/>
              <w:rPr>
                <w:rFonts w:ascii="Times New Roman" w:hAnsi="Times New Roman"/>
                <w:sz w:val="14"/>
                <w:szCs w:val="14"/>
              </w:rPr>
            </w:pPr>
            <w:r w:rsidRPr="000B70E3">
              <w:rPr>
                <w:rFonts w:ascii="Times New Roman" w:hAnsi="Times New Roman"/>
                <w:sz w:val="14"/>
                <w:szCs w:val="14"/>
              </w:rPr>
              <w:t>магазин</w:t>
            </w:r>
          </w:p>
        </w:tc>
        <w:tc>
          <w:tcPr>
            <w:tcW w:w="850" w:type="dxa"/>
            <w:gridSpan w:val="2"/>
            <w:vAlign w:val="center"/>
          </w:tcPr>
          <w:p w:rsidR="00592842" w:rsidRPr="000B70E3" w:rsidRDefault="0059284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торговли</w:t>
            </w:r>
          </w:p>
        </w:tc>
        <w:tc>
          <w:tcPr>
            <w:tcW w:w="866" w:type="dxa"/>
            <w:gridSpan w:val="2"/>
            <w:vAlign w:val="center"/>
          </w:tcPr>
          <w:p w:rsidR="00592842" w:rsidRPr="000B70E3" w:rsidRDefault="00E5693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592842" w:rsidRPr="000B70E3" w:rsidRDefault="00E56932" w:rsidP="00193FBB">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2021 года</w:t>
            </w:r>
          </w:p>
        </w:tc>
        <w:tc>
          <w:tcPr>
            <w:tcW w:w="1403" w:type="dxa"/>
            <w:gridSpan w:val="2"/>
            <w:vAlign w:val="center"/>
          </w:tcPr>
          <w:p w:rsidR="00592842" w:rsidRPr="000B70E3" w:rsidRDefault="00592842" w:rsidP="00A6593D">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Администрация СП</w:t>
            </w:r>
          </w:p>
        </w:tc>
      </w:tr>
      <w:tr w:rsidR="002E5F34" w:rsidRPr="000B70E3" w:rsidTr="00E56932">
        <w:trPr>
          <w:gridAfter w:val="1"/>
          <w:wAfter w:w="20" w:type="dxa"/>
          <w:jc w:val="center"/>
        </w:trPr>
        <w:tc>
          <w:tcPr>
            <w:tcW w:w="420" w:type="dxa"/>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8</w:t>
            </w:r>
          </w:p>
        </w:tc>
        <w:tc>
          <w:tcPr>
            <w:tcW w:w="2267" w:type="dxa"/>
          </w:tcPr>
          <w:p w:rsidR="002E5F34" w:rsidRPr="000B70E3" w:rsidRDefault="002E5F34" w:rsidP="002E5F34">
            <w:pPr>
              <w:jc w:val="center"/>
              <w:rPr>
                <w:rFonts w:ascii="Times New Roman" w:hAnsi="Times New Roman"/>
                <w:sz w:val="14"/>
                <w:szCs w:val="14"/>
              </w:rPr>
            </w:pPr>
            <w:r w:rsidRPr="000B70E3">
              <w:rPr>
                <w:rFonts w:ascii="Times New Roman" w:hAnsi="Times New Roman"/>
                <w:sz w:val="14"/>
                <w:szCs w:val="14"/>
              </w:rPr>
              <w:t>Строительство административно-бытового комплекса</w:t>
            </w:r>
          </w:p>
        </w:tc>
        <w:tc>
          <w:tcPr>
            <w:tcW w:w="1276" w:type="dxa"/>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Хутор </w:t>
            </w:r>
            <w:proofErr w:type="spellStart"/>
            <w:r w:rsidRPr="000B70E3">
              <w:rPr>
                <w:rFonts w:ascii="Times New Roman" w:hAnsi="Times New Roman"/>
                <w:sz w:val="14"/>
                <w:szCs w:val="14"/>
              </w:rPr>
              <w:t>Кадухин</w:t>
            </w:r>
            <w:proofErr w:type="spellEnd"/>
          </w:p>
        </w:tc>
        <w:tc>
          <w:tcPr>
            <w:tcW w:w="836" w:type="dxa"/>
            <w:vAlign w:val="center"/>
          </w:tcPr>
          <w:p w:rsidR="002E5F34" w:rsidRPr="000B70E3" w:rsidRDefault="002E5F34" w:rsidP="002E5F34">
            <w:pPr>
              <w:suppressAutoHyphens w:val="0"/>
              <w:spacing w:after="0" w:line="360" w:lineRule="auto"/>
              <w:rPr>
                <w:rFonts w:ascii="Times New Roman" w:hAnsi="Times New Roman"/>
                <w:sz w:val="14"/>
                <w:szCs w:val="14"/>
              </w:rPr>
            </w:pPr>
            <w:r w:rsidRPr="000B70E3">
              <w:rPr>
                <w:rFonts w:ascii="Times New Roman" w:hAnsi="Times New Roman"/>
                <w:sz w:val="14"/>
                <w:szCs w:val="14"/>
              </w:rPr>
              <w:t>обслуживание</w:t>
            </w:r>
          </w:p>
        </w:tc>
        <w:tc>
          <w:tcPr>
            <w:tcW w:w="850" w:type="dxa"/>
            <w:gridSpan w:val="2"/>
            <w:vAlign w:val="center"/>
          </w:tcPr>
          <w:p w:rsidR="002E5F34" w:rsidRPr="000B70E3" w:rsidRDefault="00520660"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w:t>
            </w:r>
            <w:r w:rsidR="002E5F34" w:rsidRPr="000B70E3">
              <w:rPr>
                <w:rFonts w:ascii="Times New Roman" w:hAnsi="Times New Roman"/>
                <w:sz w:val="14"/>
                <w:szCs w:val="14"/>
              </w:rPr>
              <w:t>луги обслуживания</w:t>
            </w:r>
          </w:p>
        </w:tc>
        <w:tc>
          <w:tcPr>
            <w:tcW w:w="866" w:type="dxa"/>
            <w:gridSpan w:val="2"/>
            <w:vAlign w:val="center"/>
          </w:tcPr>
          <w:p w:rsidR="002E5F34" w:rsidRPr="000B70E3" w:rsidRDefault="00E56932"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E5F34" w:rsidRPr="000B70E3" w:rsidRDefault="00E56932"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2030 года</w:t>
            </w:r>
          </w:p>
        </w:tc>
        <w:tc>
          <w:tcPr>
            <w:tcW w:w="1403"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Администрация СП</w:t>
            </w:r>
          </w:p>
        </w:tc>
      </w:tr>
      <w:tr w:rsidR="002E5F34" w:rsidRPr="000B70E3" w:rsidTr="00716382">
        <w:trPr>
          <w:gridAfter w:val="1"/>
          <w:wAfter w:w="20" w:type="dxa"/>
          <w:jc w:val="center"/>
        </w:trPr>
        <w:tc>
          <w:tcPr>
            <w:tcW w:w="5664" w:type="dxa"/>
            <w:gridSpan w:val="7"/>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Вид объекта социальной инфраструктуры</w:t>
            </w:r>
          </w:p>
        </w:tc>
        <w:tc>
          <w:tcPr>
            <w:tcW w:w="4792" w:type="dxa"/>
            <w:gridSpan w:val="8"/>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Спорт</w:t>
            </w:r>
          </w:p>
        </w:tc>
      </w:tr>
      <w:tr w:rsidR="002E5F34" w:rsidRPr="000B70E3" w:rsidTr="00E56932">
        <w:trPr>
          <w:jc w:val="center"/>
        </w:trPr>
        <w:tc>
          <w:tcPr>
            <w:tcW w:w="420" w:type="dxa"/>
            <w:vAlign w:val="center"/>
          </w:tcPr>
          <w:p w:rsidR="002E5F34" w:rsidRPr="000B70E3" w:rsidRDefault="002E5F34" w:rsidP="002E5F34">
            <w:pPr>
              <w:suppressAutoHyphens w:val="0"/>
              <w:spacing w:after="0" w:line="360" w:lineRule="auto"/>
              <w:rPr>
                <w:rFonts w:ascii="Times New Roman" w:hAnsi="Times New Roman"/>
                <w:sz w:val="14"/>
                <w:szCs w:val="14"/>
              </w:rPr>
            </w:pPr>
            <w:r w:rsidRPr="000B70E3">
              <w:rPr>
                <w:rFonts w:ascii="Times New Roman" w:hAnsi="Times New Roman"/>
                <w:sz w:val="14"/>
                <w:szCs w:val="14"/>
              </w:rPr>
              <w:t xml:space="preserve">1     </w:t>
            </w:r>
          </w:p>
        </w:tc>
        <w:tc>
          <w:tcPr>
            <w:tcW w:w="2267" w:type="dxa"/>
            <w:vAlign w:val="center"/>
          </w:tcPr>
          <w:p w:rsidR="002E5F34" w:rsidRPr="000B70E3" w:rsidRDefault="002E5F34" w:rsidP="00E56932">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Реконструкция существующего спортзала</w:t>
            </w:r>
          </w:p>
        </w:tc>
        <w:tc>
          <w:tcPr>
            <w:tcW w:w="1276" w:type="dxa"/>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w:t>
            </w:r>
            <w:r w:rsidR="00F76989" w:rsidRPr="000B70E3">
              <w:rPr>
                <w:rFonts w:ascii="Times New Roman" w:hAnsi="Times New Roman"/>
                <w:sz w:val="14"/>
                <w:szCs w:val="14"/>
              </w:rPr>
              <w:t xml:space="preserve"> </w:t>
            </w:r>
            <w:r w:rsidRPr="000B70E3">
              <w:rPr>
                <w:rFonts w:ascii="Times New Roman" w:hAnsi="Times New Roman"/>
                <w:sz w:val="14"/>
                <w:szCs w:val="14"/>
              </w:rPr>
              <w:t>Некрасовская</w:t>
            </w:r>
          </w:p>
        </w:tc>
        <w:tc>
          <w:tcPr>
            <w:tcW w:w="851" w:type="dxa"/>
            <w:gridSpan w:val="2"/>
            <w:vAlign w:val="center"/>
          </w:tcPr>
          <w:p w:rsidR="002E5F34" w:rsidRPr="000B70E3" w:rsidRDefault="004A2927"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w:t>
            </w:r>
            <w:r w:rsidR="002E5F34" w:rsidRPr="000B70E3">
              <w:rPr>
                <w:rFonts w:ascii="Times New Roman" w:hAnsi="Times New Roman"/>
                <w:sz w:val="14"/>
                <w:szCs w:val="14"/>
              </w:rPr>
              <w:t>портзал</w:t>
            </w:r>
          </w:p>
        </w:tc>
        <w:tc>
          <w:tcPr>
            <w:tcW w:w="850" w:type="dxa"/>
            <w:gridSpan w:val="2"/>
            <w:vAlign w:val="center"/>
          </w:tcPr>
          <w:p w:rsidR="002E5F34" w:rsidRPr="000B70E3" w:rsidRDefault="00F76989"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физической кул</w:t>
            </w:r>
            <w:r w:rsidR="002E5F34" w:rsidRPr="000B70E3">
              <w:rPr>
                <w:rFonts w:ascii="Times New Roman" w:hAnsi="Times New Roman"/>
                <w:sz w:val="14"/>
                <w:szCs w:val="14"/>
              </w:rPr>
              <w:t>ьтуры</w:t>
            </w:r>
          </w:p>
        </w:tc>
        <w:tc>
          <w:tcPr>
            <w:tcW w:w="851" w:type="dxa"/>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По заданию</w:t>
            </w:r>
          </w:p>
        </w:tc>
        <w:tc>
          <w:tcPr>
            <w:tcW w:w="711"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08"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2030 года</w:t>
            </w:r>
          </w:p>
        </w:tc>
        <w:tc>
          <w:tcPr>
            <w:tcW w:w="1409"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Администрация СП </w:t>
            </w:r>
          </w:p>
        </w:tc>
      </w:tr>
      <w:tr w:rsidR="002E5F34" w:rsidRPr="000B70E3" w:rsidTr="00E56932">
        <w:trPr>
          <w:gridAfter w:val="1"/>
          <w:wAfter w:w="20" w:type="dxa"/>
          <w:jc w:val="center"/>
        </w:trPr>
        <w:tc>
          <w:tcPr>
            <w:tcW w:w="420" w:type="dxa"/>
            <w:vAlign w:val="center"/>
          </w:tcPr>
          <w:p w:rsidR="002E5F34" w:rsidRPr="000B70E3" w:rsidRDefault="00F76989"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w:t>
            </w:r>
          </w:p>
        </w:tc>
        <w:tc>
          <w:tcPr>
            <w:tcW w:w="2267" w:type="dxa"/>
          </w:tcPr>
          <w:p w:rsidR="002E5F34" w:rsidRPr="000B70E3" w:rsidRDefault="002E5F34" w:rsidP="002E5F34">
            <w:pPr>
              <w:jc w:val="center"/>
              <w:rPr>
                <w:rFonts w:ascii="Times New Roman" w:hAnsi="Times New Roman"/>
                <w:sz w:val="14"/>
                <w:szCs w:val="14"/>
              </w:rPr>
            </w:pPr>
            <w:r w:rsidRPr="000B70E3">
              <w:rPr>
                <w:rFonts w:ascii="Times New Roman" w:hAnsi="Times New Roman"/>
                <w:sz w:val="14"/>
                <w:szCs w:val="14"/>
              </w:rPr>
              <w:t xml:space="preserve">Спортивная площадка </w:t>
            </w:r>
          </w:p>
        </w:tc>
        <w:tc>
          <w:tcPr>
            <w:tcW w:w="1276" w:type="dxa"/>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w:t>
            </w:r>
            <w:r w:rsidR="00F76989" w:rsidRPr="000B70E3">
              <w:rPr>
                <w:rFonts w:ascii="Times New Roman" w:hAnsi="Times New Roman"/>
                <w:sz w:val="14"/>
                <w:szCs w:val="14"/>
              </w:rPr>
              <w:t xml:space="preserve"> </w:t>
            </w:r>
            <w:r w:rsidRPr="000B70E3">
              <w:rPr>
                <w:rFonts w:ascii="Times New Roman" w:hAnsi="Times New Roman"/>
                <w:sz w:val="14"/>
                <w:szCs w:val="14"/>
              </w:rPr>
              <w:t>Некрасовская</w:t>
            </w:r>
          </w:p>
        </w:tc>
        <w:tc>
          <w:tcPr>
            <w:tcW w:w="836" w:type="dxa"/>
            <w:vAlign w:val="center"/>
          </w:tcPr>
          <w:p w:rsidR="002E5F34" w:rsidRPr="000B70E3" w:rsidRDefault="004A2927"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площадка</w:t>
            </w:r>
          </w:p>
        </w:tc>
        <w:tc>
          <w:tcPr>
            <w:tcW w:w="850" w:type="dxa"/>
            <w:gridSpan w:val="2"/>
            <w:vAlign w:val="center"/>
          </w:tcPr>
          <w:p w:rsidR="002E5F34" w:rsidRPr="000B70E3" w:rsidRDefault="00F76989"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Услуги физической кул</w:t>
            </w:r>
            <w:r w:rsidR="002E5F34" w:rsidRPr="000B70E3">
              <w:rPr>
                <w:rFonts w:ascii="Times New Roman" w:hAnsi="Times New Roman"/>
                <w:sz w:val="14"/>
                <w:szCs w:val="14"/>
              </w:rPr>
              <w:t>ьтуры</w:t>
            </w:r>
          </w:p>
        </w:tc>
        <w:tc>
          <w:tcPr>
            <w:tcW w:w="866"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2E5F34" w:rsidRPr="000B70E3" w:rsidRDefault="00E56932"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w:t>
            </w:r>
          </w:p>
        </w:tc>
        <w:tc>
          <w:tcPr>
            <w:tcW w:w="1133"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2021 года</w:t>
            </w:r>
          </w:p>
        </w:tc>
        <w:tc>
          <w:tcPr>
            <w:tcW w:w="1403" w:type="dxa"/>
            <w:gridSpan w:val="2"/>
            <w:vAlign w:val="center"/>
          </w:tcPr>
          <w:p w:rsidR="002E5F34" w:rsidRPr="000B70E3" w:rsidRDefault="002E5F34"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Администрация СП Кубань</w:t>
            </w:r>
          </w:p>
        </w:tc>
      </w:tr>
      <w:tr w:rsidR="004A2927" w:rsidRPr="000B70E3" w:rsidTr="00A60409">
        <w:trPr>
          <w:gridAfter w:val="1"/>
          <w:wAfter w:w="20" w:type="dxa"/>
          <w:jc w:val="center"/>
        </w:trPr>
        <w:tc>
          <w:tcPr>
            <w:tcW w:w="10456" w:type="dxa"/>
            <w:gridSpan w:val="15"/>
            <w:vAlign w:val="center"/>
          </w:tcPr>
          <w:p w:rsidR="004A2927" w:rsidRPr="000B70E3" w:rsidRDefault="00E56932"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Вид </w:t>
            </w:r>
            <w:proofErr w:type="gramStart"/>
            <w:r w:rsidRPr="000B70E3">
              <w:rPr>
                <w:rFonts w:ascii="Times New Roman" w:hAnsi="Times New Roman"/>
                <w:sz w:val="14"/>
                <w:szCs w:val="14"/>
              </w:rPr>
              <w:t xml:space="preserve">объекта социальной инфраструктуры                                       </w:t>
            </w:r>
            <w:r w:rsidRPr="000B70E3">
              <w:rPr>
                <w:rFonts w:ascii="Times New Roman" w:hAnsi="Times New Roman"/>
                <w:sz w:val="14"/>
                <w:szCs w:val="14"/>
              </w:rPr>
              <w:tab/>
              <w:t xml:space="preserve">                              Учреждения сферы отдыха</w:t>
            </w:r>
            <w:proofErr w:type="gramEnd"/>
            <w:r w:rsidRPr="000B70E3">
              <w:rPr>
                <w:rFonts w:ascii="Times New Roman" w:hAnsi="Times New Roman"/>
                <w:sz w:val="14"/>
                <w:szCs w:val="14"/>
              </w:rPr>
              <w:t xml:space="preserve"> и оздоровления</w:t>
            </w:r>
          </w:p>
        </w:tc>
      </w:tr>
      <w:tr w:rsidR="004A2927" w:rsidRPr="000B70E3" w:rsidTr="00E56932">
        <w:trPr>
          <w:gridAfter w:val="1"/>
          <w:wAfter w:w="20" w:type="dxa"/>
          <w:jc w:val="center"/>
        </w:trPr>
        <w:tc>
          <w:tcPr>
            <w:tcW w:w="420" w:type="dxa"/>
            <w:vAlign w:val="center"/>
          </w:tcPr>
          <w:p w:rsidR="004A2927" w:rsidRPr="000B70E3" w:rsidRDefault="004A2927"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w:t>
            </w:r>
          </w:p>
        </w:tc>
        <w:tc>
          <w:tcPr>
            <w:tcW w:w="2267" w:type="dxa"/>
          </w:tcPr>
          <w:p w:rsidR="004A2927" w:rsidRPr="000B70E3" w:rsidRDefault="00520660" w:rsidP="00E56932">
            <w:pPr>
              <w:rPr>
                <w:rFonts w:ascii="Times New Roman" w:hAnsi="Times New Roman"/>
                <w:sz w:val="14"/>
                <w:szCs w:val="14"/>
              </w:rPr>
            </w:pPr>
            <w:r w:rsidRPr="000B70E3">
              <w:rPr>
                <w:rFonts w:ascii="Times New Roman" w:hAnsi="Times New Roman"/>
                <w:sz w:val="14"/>
                <w:szCs w:val="14"/>
              </w:rPr>
              <w:t xml:space="preserve">Реконструкция ЦДО «Тополек»  </w:t>
            </w:r>
          </w:p>
        </w:tc>
        <w:tc>
          <w:tcPr>
            <w:tcW w:w="1276" w:type="dxa"/>
            <w:vAlign w:val="center"/>
          </w:tcPr>
          <w:p w:rsidR="004A2927" w:rsidRPr="000B70E3" w:rsidRDefault="00520660"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х. Кубанский</w:t>
            </w:r>
          </w:p>
        </w:tc>
        <w:tc>
          <w:tcPr>
            <w:tcW w:w="836" w:type="dxa"/>
            <w:vAlign w:val="center"/>
          </w:tcPr>
          <w:p w:rsidR="004A2927" w:rsidRPr="000B70E3" w:rsidRDefault="00520660"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Детский лагерь</w:t>
            </w:r>
          </w:p>
        </w:tc>
        <w:tc>
          <w:tcPr>
            <w:tcW w:w="850" w:type="dxa"/>
            <w:gridSpan w:val="2"/>
            <w:vAlign w:val="center"/>
          </w:tcPr>
          <w:p w:rsidR="004A2927" w:rsidRPr="000B70E3" w:rsidRDefault="00520660"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Оздоровительные услуги</w:t>
            </w:r>
          </w:p>
        </w:tc>
        <w:tc>
          <w:tcPr>
            <w:tcW w:w="866" w:type="dxa"/>
            <w:gridSpan w:val="2"/>
            <w:vAlign w:val="center"/>
          </w:tcPr>
          <w:p w:rsidR="004A2927" w:rsidRPr="000B70E3" w:rsidRDefault="00E56932"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694" w:type="dxa"/>
            <w:vAlign w:val="center"/>
          </w:tcPr>
          <w:p w:rsidR="004A2927" w:rsidRPr="000B70E3" w:rsidRDefault="00E56932"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711" w:type="dxa"/>
            <w:gridSpan w:val="2"/>
            <w:vAlign w:val="center"/>
          </w:tcPr>
          <w:p w:rsidR="004A2927" w:rsidRPr="000B70E3" w:rsidRDefault="004A2927" w:rsidP="002E5F34">
            <w:pPr>
              <w:suppressAutoHyphens w:val="0"/>
              <w:spacing w:after="0" w:line="360" w:lineRule="auto"/>
              <w:jc w:val="center"/>
              <w:rPr>
                <w:rFonts w:ascii="Times New Roman" w:hAnsi="Times New Roman"/>
                <w:sz w:val="14"/>
                <w:szCs w:val="14"/>
              </w:rPr>
            </w:pPr>
          </w:p>
        </w:tc>
        <w:tc>
          <w:tcPr>
            <w:tcW w:w="1133" w:type="dxa"/>
            <w:gridSpan w:val="2"/>
            <w:vAlign w:val="center"/>
          </w:tcPr>
          <w:p w:rsidR="004A2927" w:rsidRPr="000B70E3" w:rsidRDefault="00E56932"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2021 года</w:t>
            </w:r>
          </w:p>
        </w:tc>
        <w:tc>
          <w:tcPr>
            <w:tcW w:w="1403" w:type="dxa"/>
            <w:gridSpan w:val="2"/>
            <w:vAlign w:val="center"/>
          </w:tcPr>
          <w:p w:rsidR="004A2927" w:rsidRPr="000B70E3" w:rsidRDefault="00E56932"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Администрация района</w:t>
            </w:r>
          </w:p>
        </w:tc>
      </w:tr>
    </w:tbl>
    <w:p w:rsidR="00716382" w:rsidRPr="000B70E3" w:rsidRDefault="00716382" w:rsidP="002D4067">
      <w:pPr>
        <w:suppressAutoHyphens w:val="0"/>
        <w:spacing w:line="360" w:lineRule="auto"/>
        <w:ind w:firstLine="709"/>
        <w:jc w:val="both"/>
        <w:rPr>
          <w:rFonts w:ascii="Times New Roman" w:hAnsi="Times New Roman"/>
          <w:b/>
          <w:sz w:val="24"/>
          <w:szCs w:val="24"/>
        </w:rPr>
      </w:pPr>
    </w:p>
    <w:p w:rsidR="00255320" w:rsidRPr="000B70E3" w:rsidRDefault="00255320" w:rsidP="002D4067">
      <w:pPr>
        <w:suppressAutoHyphens w:val="0"/>
        <w:spacing w:line="360" w:lineRule="auto"/>
        <w:ind w:firstLine="709"/>
        <w:jc w:val="both"/>
        <w:rPr>
          <w:rFonts w:ascii="Times New Roman" w:hAnsi="Times New Roman"/>
          <w:b/>
          <w:sz w:val="24"/>
          <w:szCs w:val="24"/>
        </w:rPr>
      </w:pPr>
      <w:r w:rsidRPr="000B70E3">
        <w:rPr>
          <w:rFonts w:ascii="Times New Roman" w:hAnsi="Times New Roman"/>
          <w:b/>
          <w:sz w:val="24"/>
          <w:szCs w:val="24"/>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255320" w:rsidRPr="000B70E3" w:rsidRDefault="00255320" w:rsidP="0048076D">
      <w:pPr>
        <w:suppressAutoHyphens w:val="0"/>
        <w:spacing w:after="0"/>
        <w:ind w:firstLine="709"/>
        <w:jc w:val="both"/>
        <w:rPr>
          <w:rFonts w:ascii="Times New Roman" w:hAnsi="Times New Roman"/>
          <w:b/>
          <w:sz w:val="24"/>
          <w:szCs w:val="24"/>
        </w:rPr>
      </w:pPr>
      <w:r w:rsidRPr="000B70E3">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организация деловых зон, включающих объекты обслуживания, торговли и досуга;</w:t>
      </w:r>
    </w:p>
    <w:p w:rsidR="00255320" w:rsidRPr="000B70E3" w:rsidRDefault="00255320" w:rsidP="0048076D">
      <w:pPr>
        <w:suppressAutoHyphens w:val="0"/>
        <w:spacing w:after="0"/>
        <w:ind w:firstLine="709"/>
        <w:jc w:val="both"/>
        <w:rPr>
          <w:rFonts w:ascii="Times New Roman" w:hAnsi="Times New Roman"/>
          <w:sz w:val="24"/>
          <w:szCs w:val="24"/>
        </w:rPr>
      </w:pPr>
      <w:r w:rsidRPr="000B70E3">
        <w:rPr>
          <w:rFonts w:ascii="Times New Roman" w:hAnsi="Times New Roman"/>
          <w:sz w:val="24"/>
          <w:szCs w:val="24"/>
        </w:rPr>
        <w:t>– формирование в общественных центрах благоустроенных и озелененных пешеходных пространств.</w:t>
      </w:r>
    </w:p>
    <w:p w:rsidR="0048076D" w:rsidRPr="000B70E3" w:rsidRDefault="0048076D" w:rsidP="0048076D">
      <w:pPr>
        <w:suppressAutoHyphens w:val="0"/>
        <w:spacing w:after="0"/>
        <w:ind w:firstLine="709"/>
        <w:jc w:val="both"/>
        <w:rPr>
          <w:rFonts w:ascii="Times New Roman" w:hAnsi="Times New Roman"/>
          <w:sz w:val="24"/>
          <w:szCs w:val="24"/>
        </w:rPr>
      </w:pPr>
    </w:p>
    <w:p w:rsidR="00255320" w:rsidRPr="000B70E3" w:rsidRDefault="00255320" w:rsidP="0048076D">
      <w:pPr>
        <w:suppressAutoHyphens w:val="0"/>
        <w:spacing w:after="0"/>
        <w:jc w:val="both"/>
        <w:rPr>
          <w:rFonts w:ascii="Times New Roman" w:hAnsi="Times New Roman"/>
          <w:sz w:val="24"/>
          <w:szCs w:val="24"/>
        </w:rPr>
      </w:pPr>
      <w:r w:rsidRPr="000B70E3">
        <w:rPr>
          <w:rFonts w:ascii="Times New Roman" w:hAnsi="Times New Roman"/>
          <w:sz w:val="24"/>
          <w:szCs w:val="24"/>
        </w:rPr>
        <w:t>Таблица 6. Укрупненная оценка необходимых инвестиций по объектам социальной инфраструктуры</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69"/>
        <w:gridCol w:w="1276"/>
        <w:gridCol w:w="836"/>
        <w:gridCol w:w="1134"/>
        <w:gridCol w:w="992"/>
        <w:gridCol w:w="992"/>
        <w:gridCol w:w="1134"/>
        <w:gridCol w:w="1403"/>
      </w:tblGrid>
      <w:tr w:rsidR="00255320" w:rsidRPr="000B70E3" w:rsidTr="002E5F34">
        <w:trPr>
          <w:trHeight w:val="360"/>
          <w:jc w:val="center"/>
        </w:trPr>
        <w:tc>
          <w:tcPr>
            <w:tcW w:w="425" w:type="dxa"/>
            <w:vMerge w:val="restart"/>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2269" w:type="dxa"/>
            <w:vMerge w:val="restart"/>
            <w:vAlign w:val="center"/>
          </w:tcPr>
          <w:p w:rsidR="00255320" w:rsidRPr="000B70E3" w:rsidRDefault="00255320" w:rsidP="004A292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Наименование мероприятия</w:t>
            </w:r>
          </w:p>
        </w:tc>
        <w:tc>
          <w:tcPr>
            <w:tcW w:w="1276" w:type="dxa"/>
            <w:vMerge w:val="restart"/>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Местоположение</w:t>
            </w:r>
          </w:p>
        </w:tc>
        <w:tc>
          <w:tcPr>
            <w:tcW w:w="3954" w:type="dxa"/>
            <w:gridSpan w:val="4"/>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Параметры</w:t>
            </w:r>
          </w:p>
        </w:tc>
        <w:tc>
          <w:tcPr>
            <w:tcW w:w="1134" w:type="dxa"/>
            <w:vMerge w:val="restart"/>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Сроки реализации в плановом периоде</w:t>
            </w:r>
          </w:p>
        </w:tc>
        <w:tc>
          <w:tcPr>
            <w:tcW w:w="1403" w:type="dxa"/>
            <w:vMerge w:val="restart"/>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примечание</w:t>
            </w:r>
          </w:p>
        </w:tc>
      </w:tr>
      <w:tr w:rsidR="00255320" w:rsidRPr="000B70E3" w:rsidTr="002E5F34">
        <w:trPr>
          <w:cantSplit/>
          <w:trHeight w:val="570"/>
          <w:jc w:val="center"/>
        </w:trPr>
        <w:tc>
          <w:tcPr>
            <w:tcW w:w="425" w:type="dxa"/>
            <w:vMerge/>
            <w:vAlign w:val="center"/>
          </w:tcPr>
          <w:p w:rsidR="00255320" w:rsidRPr="000B70E3" w:rsidRDefault="00255320" w:rsidP="005C5349">
            <w:pPr>
              <w:suppressAutoHyphens w:val="0"/>
              <w:spacing w:after="0" w:line="360" w:lineRule="auto"/>
              <w:jc w:val="center"/>
              <w:rPr>
                <w:rFonts w:ascii="Times New Roman" w:hAnsi="Times New Roman"/>
                <w:sz w:val="14"/>
                <w:szCs w:val="14"/>
              </w:rPr>
            </w:pPr>
          </w:p>
        </w:tc>
        <w:tc>
          <w:tcPr>
            <w:tcW w:w="2269" w:type="dxa"/>
            <w:vMerge/>
            <w:vAlign w:val="center"/>
          </w:tcPr>
          <w:p w:rsidR="00255320" w:rsidRPr="000B70E3" w:rsidRDefault="00255320" w:rsidP="004A2927">
            <w:pPr>
              <w:suppressAutoHyphens w:val="0"/>
              <w:spacing w:after="0" w:line="360" w:lineRule="auto"/>
              <w:jc w:val="center"/>
              <w:rPr>
                <w:rFonts w:ascii="Times New Roman" w:hAnsi="Times New Roman"/>
                <w:sz w:val="14"/>
                <w:szCs w:val="14"/>
              </w:rPr>
            </w:pPr>
          </w:p>
        </w:tc>
        <w:tc>
          <w:tcPr>
            <w:tcW w:w="1276" w:type="dxa"/>
            <w:vMerge/>
            <w:vAlign w:val="center"/>
          </w:tcPr>
          <w:p w:rsidR="00255320" w:rsidRPr="000B70E3" w:rsidRDefault="00255320" w:rsidP="005C5349">
            <w:pPr>
              <w:suppressAutoHyphens w:val="0"/>
              <w:spacing w:after="0" w:line="360" w:lineRule="auto"/>
              <w:jc w:val="center"/>
              <w:rPr>
                <w:rFonts w:ascii="Times New Roman" w:hAnsi="Times New Roman"/>
                <w:sz w:val="14"/>
                <w:szCs w:val="14"/>
              </w:rPr>
            </w:pPr>
          </w:p>
        </w:tc>
        <w:tc>
          <w:tcPr>
            <w:tcW w:w="836" w:type="dxa"/>
            <w:vMerge w:val="restart"/>
            <w:vAlign w:val="center"/>
          </w:tcPr>
          <w:p w:rsidR="00255320" w:rsidRPr="000B70E3" w:rsidRDefault="00255320" w:rsidP="002D406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вид</w:t>
            </w:r>
          </w:p>
        </w:tc>
        <w:tc>
          <w:tcPr>
            <w:tcW w:w="1134" w:type="dxa"/>
            <w:vMerge w:val="restart"/>
            <w:vAlign w:val="center"/>
          </w:tcPr>
          <w:p w:rsidR="00255320" w:rsidRPr="000B70E3" w:rsidRDefault="00255320" w:rsidP="002D406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Цели и задачи</w:t>
            </w:r>
          </w:p>
        </w:tc>
        <w:tc>
          <w:tcPr>
            <w:tcW w:w="1984" w:type="dxa"/>
            <w:gridSpan w:val="2"/>
            <w:vAlign w:val="center"/>
          </w:tcPr>
          <w:p w:rsidR="00255320" w:rsidRPr="000B70E3" w:rsidRDefault="00255320" w:rsidP="002D406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Источник финансирования</w:t>
            </w:r>
          </w:p>
          <w:p w:rsidR="00255320" w:rsidRPr="000B70E3" w:rsidRDefault="00255320" w:rsidP="002D406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категория</w:t>
            </w:r>
          </w:p>
        </w:tc>
        <w:tc>
          <w:tcPr>
            <w:tcW w:w="1134" w:type="dxa"/>
            <w:vMerge/>
            <w:vAlign w:val="center"/>
          </w:tcPr>
          <w:p w:rsidR="00255320" w:rsidRPr="000B70E3" w:rsidRDefault="00255320" w:rsidP="005C5349">
            <w:pPr>
              <w:suppressAutoHyphens w:val="0"/>
              <w:spacing w:after="0" w:line="360" w:lineRule="auto"/>
              <w:jc w:val="center"/>
              <w:rPr>
                <w:rFonts w:ascii="Times New Roman" w:hAnsi="Times New Roman"/>
                <w:sz w:val="14"/>
                <w:szCs w:val="14"/>
              </w:rPr>
            </w:pPr>
          </w:p>
        </w:tc>
        <w:tc>
          <w:tcPr>
            <w:tcW w:w="1403" w:type="dxa"/>
            <w:vMerge/>
            <w:vAlign w:val="center"/>
          </w:tcPr>
          <w:p w:rsidR="00255320" w:rsidRPr="000B70E3" w:rsidRDefault="00255320" w:rsidP="005C5349">
            <w:pPr>
              <w:suppressAutoHyphens w:val="0"/>
              <w:spacing w:after="0" w:line="360" w:lineRule="auto"/>
              <w:jc w:val="center"/>
              <w:rPr>
                <w:rFonts w:ascii="Times New Roman" w:hAnsi="Times New Roman"/>
                <w:sz w:val="14"/>
                <w:szCs w:val="14"/>
              </w:rPr>
            </w:pPr>
          </w:p>
        </w:tc>
      </w:tr>
      <w:tr w:rsidR="00255320" w:rsidRPr="000B70E3" w:rsidTr="002E5F34">
        <w:trPr>
          <w:cantSplit/>
          <w:trHeight w:val="570"/>
          <w:jc w:val="center"/>
        </w:trPr>
        <w:tc>
          <w:tcPr>
            <w:tcW w:w="425" w:type="dxa"/>
            <w:vMerge/>
            <w:vAlign w:val="center"/>
          </w:tcPr>
          <w:p w:rsidR="00255320" w:rsidRPr="000B70E3" w:rsidRDefault="00255320" w:rsidP="005C5349">
            <w:pPr>
              <w:suppressAutoHyphens w:val="0"/>
              <w:spacing w:after="0" w:line="360" w:lineRule="auto"/>
              <w:jc w:val="center"/>
              <w:rPr>
                <w:rFonts w:ascii="Times New Roman" w:hAnsi="Times New Roman"/>
                <w:sz w:val="14"/>
                <w:szCs w:val="14"/>
              </w:rPr>
            </w:pPr>
          </w:p>
        </w:tc>
        <w:tc>
          <w:tcPr>
            <w:tcW w:w="2269" w:type="dxa"/>
            <w:vMerge/>
            <w:vAlign w:val="center"/>
          </w:tcPr>
          <w:p w:rsidR="00255320" w:rsidRPr="000B70E3" w:rsidRDefault="00255320" w:rsidP="004A2927">
            <w:pPr>
              <w:suppressAutoHyphens w:val="0"/>
              <w:spacing w:after="0" w:line="360" w:lineRule="auto"/>
              <w:jc w:val="center"/>
              <w:rPr>
                <w:rFonts w:ascii="Times New Roman" w:hAnsi="Times New Roman"/>
                <w:sz w:val="14"/>
                <w:szCs w:val="14"/>
              </w:rPr>
            </w:pPr>
          </w:p>
        </w:tc>
        <w:tc>
          <w:tcPr>
            <w:tcW w:w="1276" w:type="dxa"/>
            <w:vMerge/>
            <w:vAlign w:val="center"/>
          </w:tcPr>
          <w:p w:rsidR="00255320" w:rsidRPr="000B70E3" w:rsidRDefault="00255320" w:rsidP="005C5349">
            <w:pPr>
              <w:suppressAutoHyphens w:val="0"/>
              <w:spacing w:after="0" w:line="360" w:lineRule="auto"/>
              <w:jc w:val="center"/>
              <w:rPr>
                <w:rFonts w:ascii="Times New Roman" w:hAnsi="Times New Roman"/>
                <w:sz w:val="14"/>
                <w:szCs w:val="14"/>
              </w:rPr>
            </w:pPr>
          </w:p>
        </w:tc>
        <w:tc>
          <w:tcPr>
            <w:tcW w:w="836" w:type="dxa"/>
            <w:vMerge/>
            <w:vAlign w:val="center"/>
          </w:tcPr>
          <w:p w:rsidR="00255320" w:rsidRPr="000B70E3" w:rsidRDefault="00255320" w:rsidP="002D4067">
            <w:pPr>
              <w:suppressAutoHyphens w:val="0"/>
              <w:spacing w:after="0" w:line="360" w:lineRule="auto"/>
              <w:jc w:val="center"/>
              <w:rPr>
                <w:rFonts w:ascii="Times New Roman" w:hAnsi="Times New Roman"/>
                <w:sz w:val="14"/>
                <w:szCs w:val="14"/>
              </w:rPr>
            </w:pPr>
          </w:p>
        </w:tc>
        <w:tc>
          <w:tcPr>
            <w:tcW w:w="1134" w:type="dxa"/>
            <w:vMerge/>
            <w:vAlign w:val="center"/>
          </w:tcPr>
          <w:p w:rsidR="00255320" w:rsidRPr="000B70E3" w:rsidRDefault="00255320" w:rsidP="002D4067">
            <w:pPr>
              <w:suppressAutoHyphens w:val="0"/>
              <w:spacing w:after="0" w:line="360" w:lineRule="auto"/>
              <w:jc w:val="center"/>
              <w:rPr>
                <w:rFonts w:ascii="Times New Roman" w:hAnsi="Times New Roman"/>
                <w:sz w:val="14"/>
                <w:szCs w:val="14"/>
              </w:rPr>
            </w:pPr>
          </w:p>
        </w:tc>
        <w:tc>
          <w:tcPr>
            <w:tcW w:w="992" w:type="dxa"/>
            <w:vAlign w:val="center"/>
          </w:tcPr>
          <w:p w:rsidR="00255320" w:rsidRPr="000B70E3" w:rsidRDefault="00255320" w:rsidP="002D406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Средства бюджета всех уровней, тыс. руб.</w:t>
            </w:r>
          </w:p>
        </w:tc>
        <w:tc>
          <w:tcPr>
            <w:tcW w:w="992" w:type="dxa"/>
            <w:vAlign w:val="center"/>
          </w:tcPr>
          <w:p w:rsidR="00255320" w:rsidRPr="000B70E3" w:rsidRDefault="00255320" w:rsidP="002D406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Внебюджетные средства, тыс. руб.</w:t>
            </w:r>
          </w:p>
        </w:tc>
        <w:tc>
          <w:tcPr>
            <w:tcW w:w="1134" w:type="dxa"/>
            <w:vMerge/>
            <w:vAlign w:val="center"/>
          </w:tcPr>
          <w:p w:rsidR="00255320" w:rsidRPr="000B70E3" w:rsidRDefault="00255320" w:rsidP="005C5349">
            <w:pPr>
              <w:suppressAutoHyphens w:val="0"/>
              <w:spacing w:after="0" w:line="360" w:lineRule="auto"/>
              <w:jc w:val="center"/>
              <w:rPr>
                <w:rFonts w:ascii="Times New Roman" w:hAnsi="Times New Roman"/>
                <w:sz w:val="14"/>
                <w:szCs w:val="14"/>
              </w:rPr>
            </w:pPr>
          </w:p>
        </w:tc>
        <w:tc>
          <w:tcPr>
            <w:tcW w:w="1403" w:type="dxa"/>
            <w:vMerge/>
            <w:vAlign w:val="center"/>
          </w:tcPr>
          <w:p w:rsidR="00255320" w:rsidRPr="000B70E3" w:rsidRDefault="00255320" w:rsidP="005C5349">
            <w:pPr>
              <w:suppressAutoHyphens w:val="0"/>
              <w:spacing w:after="0" w:line="360" w:lineRule="auto"/>
              <w:jc w:val="center"/>
              <w:rPr>
                <w:rFonts w:ascii="Times New Roman" w:hAnsi="Times New Roman"/>
                <w:sz w:val="14"/>
                <w:szCs w:val="14"/>
              </w:rPr>
            </w:pPr>
          </w:p>
        </w:tc>
      </w:tr>
      <w:tr w:rsidR="00255320" w:rsidRPr="000B70E3" w:rsidTr="002E5F34">
        <w:trPr>
          <w:jc w:val="center"/>
        </w:trPr>
        <w:tc>
          <w:tcPr>
            <w:tcW w:w="425"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w:t>
            </w:r>
          </w:p>
        </w:tc>
        <w:tc>
          <w:tcPr>
            <w:tcW w:w="2269" w:type="dxa"/>
            <w:vAlign w:val="center"/>
          </w:tcPr>
          <w:p w:rsidR="00255320" w:rsidRPr="000B70E3" w:rsidRDefault="00255320" w:rsidP="004A2927">
            <w:pPr>
              <w:jc w:val="center"/>
              <w:rPr>
                <w:rFonts w:ascii="Times New Roman" w:hAnsi="Times New Roman"/>
                <w:sz w:val="14"/>
                <w:szCs w:val="14"/>
              </w:rPr>
            </w:pPr>
            <w:r w:rsidRPr="000B70E3">
              <w:rPr>
                <w:rFonts w:ascii="Times New Roman" w:hAnsi="Times New Roman"/>
                <w:sz w:val="14"/>
                <w:szCs w:val="14"/>
              </w:rPr>
              <w:t>Строительство детского сада</w:t>
            </w:r>
          </w:p>
        </w:tc>
        <w:tc>
          <w:tcPr>
            <w:tcW w:w="1276" w:type="dxa"/>
            <w:vAlign w:val="center"/>
          </w:tcPr>
          <w:p w:rsidR="00255320" w:rsidRPr="000B70E3" w:rsidRDefault="002E5F34"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 Некрас</w:t>
            </w:r>
            <w:r w:rsidR="00255320" w:rsidRPr="000B70E3">
              <w:rPr>
                <w:rFonts w:ascii="Times New Roman" w:hAnsi="Times New Roman"/>
                <w:sz w:val="14"/>
                <w:szCs w:val="14"/>
              </w:rPr>
              <w:t>овская</w:t>
            </w:r>
          </w:p>
        </w:tc>
        <w:tc>
          <w:tcPr>
            <w:tcW w:w="836"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Детский сад</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Повышение качества оказания услуг</w:t>
            </w:r>
          </w:p>
        </w:tc>
        <w:tc>
          <w:tcPr>
            <w:tcW w:w="992" w:type="dxa"/>
            <w:vAlign w:val="center"/>
          </w:tcPr>
          <w:p w:rsidR="00255320" w:rsidRPr="000B70E3" w:rsidRDefault="002E5F34"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20000</w:t>
            </w:r>
          </w:p>
        </w:tc>
        <w:tc>
          <w:tcPr>
            <w:tcW w:w="992"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1134" w:type="dxa"/>
            <w:vAlign w:val="center"/>
          </w:tcPr>
          <w:p w:rsidR="00255320" w:rsidRPr="000B70E3" w:rsidRDefault="002E5F34"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2030</w:t>
            </w:r>
            <w:r w:rsidR="00255320" w:rsidRPr="000B70E3">
              <w:rPr>
                <w:rFonts w:ascii="Times New Roman" w:hAnsi="Times New Roman"/>
                <w:sz w:val="14"/>
                <w:szCs w:val="14"/>
              </w:rPr>
              <w:t xml:space="preserve"> года</w:t>
            </w:r>
          </w:p>
        </w:tc>
        <w:tc>
          <w:tcPr>
            <w:tcW w:w="1403" w:type="dxa"/>
            <w:vAlign w:val="center"/>
          </w:tcPr>
          <w:p w:rsidR="00255320" w:rsidRPr="000B70E3" w:rsidRDefault="00255320"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Пересчет цен в соответствии со сметными нормативами</w:t>
            </w:r>
          </w:p>
        </w:tc>
      </w:tr>
      <w:tr w:rsidR="00255320" w:rsidRPr="000B70E3" w:rsidTr="002E5F34">
        <w:trPr>
          <w:jc w:val="center"/>
        </w:trPr>
        <w:tc>
          <w:tcPr>
            <w:tcW w:w="425"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3</w:t>
            </w:r>
          </w:p>
        </w:tc>
        <w:tc>
          <w:tcPr>
            <w:tcW w:w="2269" w:type="dxa"/>
            <w:vAlign w:val="center"/>
          </w:tcPr>
          <w:p w:rsidR="00255320" w:rsidRPr="000B70E3" w:rsidRDefault="002E5F34" w:rsidP="004A2927">
            <w:pPr>
              <w:jc w:val="center"/>
              <w:rPr>
                <w:rFonts w:ascii="Times New Roman" w:hAnsi="Times New Roman"/>
                <w:sz w:val="14"/>
                <w:szCs w:val="14"/>
              </w:rPr>
            </w:pPr>
            <w:r w:rsidRPr="000B70E3">
              <w:rPr>
                <w:rFonts w:ascii="Times New Roman" w:hAnsi="Times New Roman"/>
                <w:sz w:val="14"/>
                <w:szCs w:val="14"/>
              </w:rPr>
              <w:t xml:space="preserve">Строительство </w:t>
            </w:r>
            <w:r w:rsidR="00255320" w:rsidRPr="000B70E3">
              <w:rPr>
                <w:rFonts w:ascii="Times New Roman" w:hAnsi="Times New Roman"/>
                <w:sz w:val="14"/>
                <w:szCs w:val="14"/>
              </w:rPr>
              <w:t xml:space="preserve"> школы</w:t>
            </w:r>
          </w:p>
        </w:tc>
        <w:tc>
          <w:tcPr>
            <w:tcW w:w="1276" w:type="dxa"/>
            <w:vAlign w:val="center"/>
          </w:tcPr>
          <w:p w:rsidR="00255320" w:rsidRPr="000B70E3" w:rsidRDefault="002E5F34"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 Некрас</w:t>
            </w:r>
            <w:r w:rsidR="00255320" w:rsidRPr="000B70E3">
              <w:rPr>
                <w:rFonts w:ascii="Times New Roman" w:hAnsi="Times New Roman"/>
                <w:sz w:val="14"/>
                <w:szCs w:val="14"/>
              </w:rPr>
              <w:t>овская</w:t>
            </w:r>
          </w:p>
        </w:tc>
        <w:tc>
          <w:tcPr>
            <w:tcW w:w="836"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школа</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Повышение качества оказания услуг</w:t>
            </w:r>
          </w:p>
        </w:tc>
        <w:tc>
          <w:tcPr>
            <w:tcW w:w="992" w:type="dxa"/>
            <w:vAlign w:val="center"/>
          </w:tcPr>
          <w:p w:rsidR="00255320" w:rsidRPr="000B70E3" w:rsidRDefault="002E5F34"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25000</w:t>
            </w:r>
          </w:p>
        </w:tc>
        <w:tc>
          <w:tcPr>
            <w:tcW w:w="992"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Расчетный срок до 2030 года</w:t>
            </w:r>
          </w:p>
        </w:tc>
        <w:tc>
          <w:tcPr>
            <w:tcW w:w="1403"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Пересчет цен в соответствии со сметными нормативами</w:t>
            </w:r>
          </w:p>
        </w:tc>
      </w:tr>
      <w:tr w:rsidR="00255320" w:rsidRPr="000B70E3" w:rsidTr="002E5F34">
        <w:trPr>
          <w:jc w:val="center"/>
        </w:trPr>
        <w:tc>
          <w:tcPr>
            <w:tcW w:w="425"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6</w:t>
            </w:r>
          </w:p>
        </w:tc>
        <w:tc>
          <w:tcPr>
            <w:tcW w:w="2269" w:type="dxa"/>
            <w:vAlign w:val="center"/>
          </w:tcPr>
          <w:p w:rsidR="00255320" w:rsidRPr="000B70E3" w:rsidRDefault="00255320" w:rsidP="004A292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Реконструкция существующего Дома культуры </w:t>
            </w:r>
            <w:r w:rsidR="002E5F34" w:rsidRPr="000B70E3">
              <w:rPr>
                <w:rFonts w:ascii="Times New Roman" w:hAnsi="Times New Roman"/>
                <w:sz w:val="14"/>
                <w:szCs w:val="14"/>
              </w:rPr>
              <w:t xml:space="preserve"> МУК ДК</w:t>
            </w:r>
          </w:p>
        </w:tc>
        <w:tc>
          <w:tcPr>
            <w:tcW w:w="1276" w:type="dxa"/>
            <w:vAlign w:val="center"/>
          </w:tcPr>
          <w:p w:rsidR="00255320" w:rsidRPr="000B70E3" w:rsidRDefault="002E5F34"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Хутор </w:t>
            </w:r>
            <w:proofErr w:type="spellStart"/>
            <w:r w:rsidRPr="000B70E3">
              <w:rPr>
                <w:rFonts w:ascii="Times New Roman" w:hAnsi="Times New Roman"/>
                <w:sz w:val="14"/>
                <w:szCs w:val="14"/>
              </w:rPr>
              <w:t>Кадухин</w:t>
            </w:r>
            <w:proofErr w:type="spellEnd"/>
          </w:p>
        </w:tc>
        <w:tc>
          <w:tcPr>
            <w:tcW w:w="836"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клуб</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Повышение качества оказания услуг</w:t>
            </w:r>
          </w:p>
        </w:tc>
        <w:tc>
          <w:tcPr>
            <w:tcW w:w="992" w:type="dxa"/>
            <w:vAlign w:val="center"/>
          </w:tcPr>
          <w:p w:rsidR="00255320" w:rsidRPr="000B70E3" w:rsidRDefault="002E5F34"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w:t>
            </w:r>
            <w:r w:rsidR="00255320" w:rsidRPr="000B70E3">
              <w:rPr>
                <w:rFonts w:ascii="Times New Roman" w:hAnsi="Times New Roman"/>
                <w:sz w:val="14"/>
                <w:szCs w:val="14"/>
              </w:rPr>
              <w:t>000</w:t>
            </w:r>
          </w:p>
        </w:tc>
        <w:tc>
          <w:tcPr>
            <w:tcW w:w="992"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1134" w:type="dxa"/>
            <w:vAlign w:val="center"/>
          </w:tcPr>
          <w:p w:rsidR="00255320" w:rsidRPr="000B70E3" w:rsidRDefault="00255320" w:rsidP="002E5F34">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20</w:t>
            </w:r>
            <w:r w:rsidR="002E5F34" w:rsidRPr="000B70E3">
              <w:rPr>
                <w:rFonts w:ascii="Times New Roman" w:hAnsi="Times New Roman"/>
                <w:sz w:val="14"/>
                <w:szCs w:val="14"/>
              </w:rPr>
              <w:t>30</w:t>
            </w:r>
            <w:r w:rsidRPr="000B70E3">
              <w:rPr>
                <w:rFonts w:ascii="Times New Roman" w:hAnsi="Times New Roman"/>
                <w:sz w:val="14"/>
                <w:szCs w:val="14"/>
              </w:rPr>
              <w:t xml:space="preserve"> года</w:t>
            </w:r>
          </w:p>
        </w:tc>
        <w:tc>
          <w:tcPr>
            <w:tcW w:w="1403"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Пересчет цен в соответствии со сметными нормативами</w:t>
            </w:r>
          </w:p>
        </w:tc>
      </w:tr>
      <w:tr w:rsidR="00255320" w:rsidRPr="000B70E3" w:rsidTr="002E5F34">
        <w:trPr>
          <w:jc w:val="center"/>
        </w:trPr>
        <w:tc>
          <w:tcPr>
            <w:tcW w:w="425"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7</w:t>
            </w:r>
          </w:p>
        </w:tc>
        <w:tc>
          <w:tcPr>
            <w:tcW w:w="2269" w:type="dxa"/>
            <w:vAlign w:val="center"/>
          </w:tcPr>
          <w:p w:rsidR="00255320" w:rsidRPr="000B70E3" w:rsidRDefault="00C90681" w:rsidP="004A2927">
            <w:pPr>
              <w:jc w:val="center"/>
              <w:rPr>
                <w:rFonts w:ascii="Times New Roman" w:hAnsi="Times New Roman"/>
                <w:sz w:val="14"/>
                <w:szCs w:val="14"/>
              </w:rPr>
            </w:pPr>
            <w:r w:rsidRPr="000B70E3">
              <w:rPr>
                <w:rFonts w:ascii="Times New Roman" w:hAnsi="Times New Roman"/>
                <w:sz w:val="14"/>
                <w:szCs w:val="14"/>
              </w:rPr>
              <w:t>Реконструкция столовой</w:t>
            </w:r>
          </w:p>
        </w:tc>
        <w:tc>
          <w:tcPr>
            <w:tcW w:w="1276" w:type="dxa"/>
            <w:vAlign w:val="center"/>
          </w:tcPr>
          <w:p w:rsidR="00255320" w:rsidRPr="000B70E3" w:rsidRDefault="00C90681"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 Некрас</w:t>
            </w:r>
            <w:r w:rsidR="00255320" w:rsidRPr="000B70E3">
              <w:rPr>
                <w:rFonts w:ascii="Times New Roman" w:hAnsi="Times New Roman"/>
                <w:sz w:val="14"/>
                <w:szCs w:val="14"/>
              </w:rPr>
              <w:t>овская</w:t>
            </w:r>
          </w:p>
        </w:tc>
        <w:tc>
          <w:tcPr>
            <w:tcW w:w="836" w:type="dxa"/>
            <w:vAlign w:val="center"/>
          </w:tcPr>
          <w:p w:rsidR="00255320" w:rsidRPr="000B70E3" w:rsidRDefault="00C90681"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общепит</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Повышение качества оказания услуг</w:t>
            </w:r>
          </w:p>
        </w:tc>
        <w:tc>
          <w:tcPr>
            <w:tcW w:w="992"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992" w:type="dxa"/>
            <w:vAlign w:val="center"/>
          </w:tcPr>
          <w:p w:rsidR="00255320" w:rsidRPr="000B70E3" w:rsidRDefault="00C90681"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5</w:t>
            </w:r>
            <w:r w:rsidR="00255320" w:rsidRPr="000B70E3">
              <w:rPr>
                <w:rFonts w:ascii="Times New Roman" w:hAnsi="Times New Roman"/>
                <w:sz w:val="14"/>
                <w:szCs w:val="14"/>
              </w:rPr>
              <w:t>000</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1 </w:t>
            </w:r>
            <w:r w:rsidR="00C90681" w:rsidRPr="000B70E3">
              <w:rPr>
                <w:rFonts w:ascii="Times New Roman" w:hAnsi="Times New Roman"/>
                <w:sz w:val="14"/>
                <w:szCs w:val="14"/>
              </w:rPr>
              <w:t>очередь до 2020</w:t>
            </w:r>
            <w:r w:rsidRPr="000B70E3">
              <w:rPr>
                <w:rFonts w:ascii="Times New Roman" w:hAnsi="Times New Roman"/>
                <w:sz w:val="14"/>
                <w:szCs w:val="14"/>
              </w:rPr>
              <w:t xml:space="preserve"> года</w:t>
            </w:r>
          </w:p>
        </w:tc>
        <w:tc>
          <w:tcPr>
            <w:tcW w:w="1403"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Пересчет цен в соответствии со сметными нормативами</w:t>
            </w:r>
          </w:p>
        </w:tc>
      </w:tr>
      <w:tr w:rsidR="00255320" w:rsidRPr="000B70E3" w:rsidTr="002E5F34">
        <w:trPr>
          <w:jc w:val="center"/>
        </w:trPr>
        <w:tc>
          <w:tcPr>
            <w:tcW w:w="425"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8</w:t>
            </w:r>
          </w:p>
        </w:tc>
        <w:tc>
          <w:tcPr>
            <w:tcW w:w="2269" w:type="dxa"/>
            <w:vAlign w:val="center"/>
          </w:tcPr>
          <w:p w:rsidR="00255320" w:rsidRPr="000B70E3" w:rsidRDefault="00C90681" w:rsidP="004A2927">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Реконструкция спортзала</w:t>
            </w:r>
          </w:p>
        </w:tc>
        <w:tc>
          <w:tcPr>
            <w:tcW w:w="1276" w:type="dxa"/>
            <w:vAlign w:val="center"/>
          </w:tcPr>
          <w:p w:rsidR="00255320" w:rsidRPr="000B70E3" w:rsidRDefault="00C90681"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Ст. Некрас</w:t>
            </w:r>
            <w:r w:rsidR="00255320" w:rsidRPr="000B70E3">
              <w:rPr>
                <w:rFonts w:ascii="Times New Roman" w:hAnsi="Times New Roman"/>
                <w:sz w:val="14"/>
                <w:szCs w:val="14"/>
              </w:rPr>
              <w:t>овская</w:t>
            </w:r>
          </w:p>
        </w:tc>
        <w:tc>
          <w:tcPr>
            <w:tcW w:w="836" w:type="dxa"/>
            <w:vAlign w:val="center"/>
          </w:tcPr>
          <w:p w:rsidR="00255320" w:rsidRPr="000B70E3" w:rsidRDefault="00C90681"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спорт</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Повышение доступности услуг</w:t>
            </w:r>
          </w:p>
        </w:tc>
        <w:tc>
          <w:tcPr>
            <w:tcW w:w="992"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992"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5000</w:t>
            </w:r>
          </w:p>
        </w:tc>
        <w:tc>
          <w:tcPr>
            <w:tcW w:w="1134" w:type="dxa"/>
            <w:vAlign w:val="center"/>
          </w:tcPr>
          <w:p w:rsidR="00255320" w:rsidRPr="000B70E3" w:rsidRDefault="00C90681"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 очередь до 2020</w:t>
            </w:r>
            <w:r w:rsidR="00255320" w:rsidRPr="000B70E3">
              <w:rPr>
                <w:rFonts w:ascii="Times New Roman" w:hAnsi="Times New Roman"/>
                <w:sz w:val="14"/>
                <w:szCs w:val="14"/>
              </w:rPr>
              <w:t xml:space="preserve"> года</w:t>
            </w:r>
          </w:p>
        </w:tc>
        <w:tc>
          <w:tcPr>
            <w:tcW w:w="1403"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Пересчет цен в соответствии со сметными нормативами</w:t>
            </w:r>
          </w:p>
        </w:tc>
      </w:tr>
      <w:tr w:rsidR="00255320" w:rsidRPr="000B70E3" w:rsidTr="002E5F34">
        <w:trPr>
          <w:jc w:val="center"/>
        </w:trPr>
        <w:tc>
          <w:tcPr>
            <w:tcW w:w="425"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9</w:t>
            </w:r>
          </w:p>
        </w:tc>
        <w:tc>
          <w:tcPr>
            <w:tcW w:w="2269" w:type="dxa"/>
            <w:vAlign w:val="center"/>
          </w:tcPr>
          <w:p w:rsidR="00255320" w:rsidRPr="000B70E3" w:rsidRDefault="00255320" w:rsidP="004A2927">
            <w:pPr>
              <w:jc w:val="center"/>
              <w:rPr>
                <w:rFonts w:ascii="Times New Roman" w:hAnsi="Times New Roman"/>
                <w:sz w:val="14"/>
                <w:szCs w:val="14"/>
              </w:rPr>
            </w:pPr>
            <w:r w:rsidRPr="000B70E3">
              <w:rPr>
                <w:rFonts w:ascii="Times New Roman" w:hAnsi="Times New Roman"/>
                <w:sz w:val="14"/>
                <w:szCs w:val="14"/>
              </w:rPr>
              <w:t xml:space="preserve">Строительство </w:t>
            </w:r>
            <w:r w:rsidR="00C90681" w:rsidRPr="000B70E3">
              <w:rPr>
                <w:rFonts w:ascii="Times New Roman" w:hAnsi="Times New Roman"/>
                <w:sz w:val="14"/>
                <w:szCs w:val="14"/>
              </w:rPr>
              <w:t>административно-бытового комплекса</w:t>
            </w:r>
          </w:p>
        </w:tc>
        <w:tc>
          <w:tcPr>
            <w:tcW w:w="1276" w:type="dxa"/>
            <w:vAlign w:val="center"/>
          </w:tcPr>
          <w:p w:rsidR="00255320" w:rsidRPr="000B70E3" w:rsidRDefault="00C90681"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 xml:space="preserve">Хутор </w:t>
            </w:r>
            <w:proofErr w:type="spellStart"/>
            <w:r w:rsidRPr="000B70E3">
              <w:rPr>
                <w:rFonts w:ascii="Times New Roman" w:hAnsi="Times New Roman"/>
                <w:sz w:val="14"/>
                <w:szCs w:val="14"/>
              </w:rPr>
              <w:t>Кадухин</w:t>
            </w:r>
            <w:proofErr w:type="spellEnd"/>
          </w:p>
        </w:tc>
        <w:tc>
          <w:tcPr>
            <w:tcW w:w="836" w:type="dxa"/>
            <w:vAlign w:val="center"/>
          </w:tcPr>
          <w:p w:rsidR="00255320" w:rsidRPr="000B70E3" w:rsidRDefault="004A2927"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Обслуживани</w:t>
            </w:r>
            <w:r w:rsidR="00C90681" w:rsidRPr="000B70E3">
              <w:rPr>
                <w:rFonts w:ascii="Times New Roman" w:hAnsi="Times New Roman"/>
                <w:sz w:val="14"/>
                <w:szCs w:val="14"/>
              </w:rPr>
              <w:t>е</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Повышение доступности услуг</w:t>
            </w:r>
          </w:p>
        </w:tc>
        <w:tc>
          <w:tcPr>
            <w:tcW w:w="992"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992" w:type="dxa"/>
            <w:vAlign w:val="center"/>
          </w:tcPr>
          <w:p w:rsidR="00255320" w:rsidRPr="000B70E3" w:rsidRDefault="00C90681"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12000</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Расчетный срок до 2030 года</w:t>
            </w:r>
          </w:p>
        </w:tc>
        <w:tc>
          <w:tcPr>
            <w:tcW w:w="1403"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Пересчет цен в соответствии со сметными нормативами</w:t>
            </w:r>
          </w:p>
        </w:tc>
      </w:tr>
      <w:tr w:rsidR="00255320" w:rsidRPr="000B70E3" w:rsidTr="002E5F34">
        <w:trPr>
          <w:jc w:val="center"/>
        </w:trPr>
        <w:tc>
          <w:tcPr>
            <w:tcW w:w="425"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10</w:t>
            </w:r>
          </w:p>
        </w:tc>
        <w:tc>
          <w:tcPr>
            <w:tcW w:w="2269" w:type="dxa"/>
            <w:vAlign w:val="center"/>
          </w:tcPr>
          <w:p w:rsidR="00255320" w:rsidRPr="000B70E3" w:rsidRDefault="00255320" w:rsidP="004A2927">
            <w:pPr>
              <w:jc w:val="center"/>
              <w:rPr>
                <w:rFonts w:ascii="Times New Roman" w:hAnsi="Times New Roman"/>
                <w:sz w:val="14"/>
                <w:szCs w:val="14"/>
              </w:rPr>
            </w:pPr>
            <w:r w:rsidRPr="000B70E3">
              <w:rPr>
                <w:rFonts w:ascii="Times New Roman" w:hAnsi="Times New Roman"/>
                <w:sz w:val="14"/>
                <w:szCs w:val="14"/>
              </w:rPr>
              <w:t>Реконструкция магазина с восстановлением технического состояния здания</w:t>
            </w:r>
          </w:p>
        </w:tc>
        <w:tc>
          <w:tcPr>
            <w:tcW w:w="1276" w:type="dxa"/>
            <w:vAlign w:val="center"/>
          </w:tcPr>
          <w:p w:rsidR="00255320" w:rsidRPr="000B70E3" w:rsidRDefault="00255320" w:rsidP="00965275">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w:t>
            </w:r>
            <w:r w:rsidR="00C90681" w:rsidRPr="000B70E3">
              <w:rPr>
                <w:rFonts w:ascii="Times New Roman" w:hAnsi="Times New Roman"/>
                <w:sz w:val="14"/>
                <w:szCs w:val="14"/>
              </w:rPr>
              <w:t>т. Некрас</w:t>
            </w:r>
            <w:r w:rsidRPr="000B70E3">
              <w:rPr>
                <w:rFonts w:ascii="Times New Roman" w:hAnsi="Times New Roman"/>
                <w:sz w:val="14"/>
                <w:szCs w:val="14"/>
              </w:rPr>
              <w:t>овская</w:t>
            </w:r>
          </w:p>
        </w:tc>
        <w:tc>
          <w:tcPr>
            <w:tcW w:w="836"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сервис</w:t>
            </w:r>
          </w:p>
        </w:tc>
        <w:tc>
          <w:tcPr>
            <w:tcW w:w="1134"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Повышение доступности услуг</w:t>
            </w:r>
          </w:p>
        </w:tc>
        <w:tc>
          <w:tcPr>
            <w:tcW w:w="992" w:type="dxa"/>
            <w:vAlign w:val="center"/>
          </w:tcPr>
          <w:p w:rsidR="00255320" w:rsidRPr="000B70E3" w:rsidRDefault="00C90681"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55</w:t>
            </w:r>
            <w:r w:rsidR="00255320" w:rsidRPr="000B70E3">
              <w:rPr>
                <w:rFonts w:ascii="Times New Roman" w:hAnsi="Times New Roman"/>
                <w:sz w:val="14"/>
                <w:szCs w:val="14"/>
              </w:rPr>
              <w:t>00</w:t>
            </w:r>
          </w:p>
        </w:tc>
        <w:tc>
          <w:tcPr>
            <w:tcW w:w="992"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w:t>
            </w:r>
          </w:p>
        </w:tc>
        <w:tc>
          <w:tcPr>
            <w:tcW w:w="1134" w:type="dxa"/>
            <w:vAlign w:val="center"/>
          </w:tcPr>
          <w:p w:rsidR="00255320" w:rsidRPr="000B70E3" w:rsidRDefault="00255320" w:rsidP="00C90681">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Расчетный срок до 20</w:t>
            </w:r>
            <w:r w:rsidR="00C90681" w:rsidRPr="000B70E3">
              <w:rPr>
                <w:rFonts w:ascii="Times New Roman" w:hAnsi="Times New Roman"/>
                <w:sz w:val="14"/>
                <w:szCs w:val="14"/>
              </w:rPr>
              <w:t>20</w:t>
            </w:r>
            <w:r w:rsidRPr="000B70E3">
              <w:rPr>
                <w:rFonts w:ascii="Times New Roman" w:hAnsi="Times New Roman"/>
                <w:sz w:val="14"/>
                <w:szCs w:val="14"/>
              </w:rPr>
              <w:t>года</w:t>
            </w:r>
          </w:p>
        </w:tc>
        <w:tc>
          <w:tcPr>
            <w:tcW w:w="1403" w:type="dxa"/>
            <w:vAlign w:val="center"/>
          </w:tcPr>
          <w:p w:rsidR="00255320" w:rsidRPr="000B70E3" w:rsidRDefault="00255320" w:rsidP="005C5349">
            <w:pPr>
              <w:suppressAutoHyphens w:val="0"/>
              <w:spacing w:after="0" w:line="360" w:lineRule="auto"/>
              <w:jc w:val="center"/>
              <w:rPr>
                <w:rFonts w:ascii="Times New Roman" w:hAnsi="Times New Roman"/>
                <w:sz w:val="14"/>
                <w:szCs w:val="14"/>
              </w:rPr>
            </w:pPr>
            <w:r w:rsidRPr="000B70E3">
              <w:rPr>
                <w:rFonts w:ascii="Times New Roman" w:hAnsi="Times New Roman"/>
                <w:sz w:val="14"/>
                <w:szCs w:val="14"/>
              </w:rPr>
              <w:t>Пересчет цен в соответствии со сметными нормативами</w:t>
            </w:r>
          </w:p>
        </w:tc>
      </w:tr>
    </w:tbl>
    <w:p w:rsidR="00255320" w:rsidRPr="000B70E3" w:rsidRDefault="00255320" w:rsidP="002D4067">
      <w:pPr>
        <w:suppressAutoHyphens w:val="0"/>
        <w:spacing w:after="0" w:line="360" w:lineRule="auto"/>
        <w:jc w:val="both"/>
        <w:rPr>
          <w:rFonts w:ascii="Times New Roman" w:hAnsi="Times New Roman"/>
          <w:sz w:val="24"/>
          <w:szCs w:val="24"/>
        </w:rPr>
      </w:pPr>
      <w:r w:rsidRPr="000B70E3">
        <w:rPr>
          <w:rFonts w:ascii="Times New Roman" w:hAnsi="Times New Roman"/>
          <w:sz w:val="24"/>
          <w:szCs w:val="24"/>
        </w:rPr>
        <w:t xml:space="preserve"> </w:t>
      </w:r>
    </w:p>
    <w:p w:rsidR="00255320" w:rsidRPr="000B70E3" w:rsidRDefault="00255320" w:rsidP="00B73A01">
      <w:pPr>
        <w:tabs>
          <w:tab w:val="center" w:pos="4677"/>
          <w:tab w:val="right" w:pos="9355"/>
        </w:tabs>
        <w:suppressAutoHyphens w:val="0"/>
        <w:spacing w:after="0" w:line="240" w:lineRule="auto"/>
        <w:jc w:val="center"/>
        <w:rPr>
          <w:rFonts w:ascii="Times New Roman" w:hAnsi="Times New Roman"/>
          <w:b/>
          <w:caps/>
          <w:sz w:val="24"/>
          <w:szCs w:val="24"/>
          <w:lang w:eastAsia="ru-RU"/>
        </w:rPr>
      </w:pPr>
    </w:p>
    <w:p w:rsidR="00255320" w:rsidRPr="000B70E3" w:rsidRDefault="00255320" w:rsidP="00B73A01">
      <w:pPr>
        <w:suppressAutoHyphens w:val="0"/>
        <w:spacing w:after="0" w:line="240" w:lineRule="auto"/>
        <w:rPr>
          <w:rFonts w:ascii="Times New Roman" w:hAnsi="Times New Roman"/>
          <w:sz w:val="24"/>
          <w:szCs w:val="24"/>
          <w:lang w:eastAsia="ru-RU"/>
        </w:rPr>
      </w:pPr>
    </w:p>
    <w:p w:rsidR="00255320" w:rsidRPr="000B70E3" w:rsidRDefault="00255320" w:rsidP="007A4446">
      <w:pPr>
        <w:suppressAutoHyphens w:val="0"/>
        <w:spacing w:line="360" w:lineRule="auto"/>
        <w:jc w:val="center"/>
        <w:rPr>
          <w:rFonts w:ascii="Times New Roman" w:hAnsi="Times New Roman"/>
          <w:b/>
          <w:sz w:val="24"/>
          <w:szCs w:val="24"/>
          <w:lang w:eastAsia="ru-RU"/>
        </w:rPr>
      </w:pPr>
      <w:r w:rsidRPr="000B70E3">
        <w:rPr>
          <w:rFonts w:ascii="Times New Roman" w:hAnsi="Times New Roman"/>
          <w:b/>
          <w:sz w:val="24"/>
          <w:szCs w:val="24"/>
          <w:lang w:eastAsia="ru-RU"/>
        </w:rPr>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48076D" w:rsidRPr="000B70E3" w:rsidRDefault="0048076D" w:rsidP="0048076D">
      <w:pPr>
        <w:suppressAutoHyphens w:val="0"/>
        <w:spacing w:after="0"/>
        <w:ind w:firstLine="709"/>
        <w:jc w:val="both"/>
        <w:rPr>
          <w:rFonts w:ascii="Times New Roman" w:hAnsi="Times New Roman"/>
          <w:sz w:val="24"/>
          <w:szCs w:val="24"/>
          <w:lang w:eastAsia="ru-RU"/>
        </w:rPr>
      </w:pPr>
    </w:p>
    <w:p w:rsidR="00255320" w:rsidRPr="000B70E3" w:rsidRDefault="00255320" w:rsidP="0048076D">
      <w:pPr>
        <w:widowControl w:val="0"/>
        <w:autoSpaceDE w:val="0"/>
        <w:spacing w:after="0"/>
        <w:ind w:firstLine="851"/>
        <w:contextualSpacing/>
        <w:jc w:val="both"/>
        <w:rPr>
          <w:rFonts w:ascii="Times New Roman" w:hAnsi="Times New Roman"/>
          <w:sz w:val="24"/>
          <w:szCs w:val="24"/>
          <w:lang w:eastAsia="zh-CN"/>
        </w:rPr>
      </w:pPr>
      <w:r w:rsidRPr="000B70E3">
        <w:rPr>
          <w:rFonts w:ascii="Times New Roman" w:hAnsi="Times New Roman"/>
          <w:sz w:val="24"/>
          <w:szCs w:val="24"/>
          <w:lang w:eastAsia="en-US"/>
        </w:rPr>
        <w:t>Таблица 7</w:t>
      </w:r>
    </w:p>
    <w:tbl>
      <w:tblPr>
        <w:tblW w:w="0" w:type="auto"/>
        <w:tblInd w:w="-564" w:type="dxa"/>
        <w:tblLayout w:type="fixed"/>
        <w:tblLook w:val="0000"/>
      </w:tblPr>
      <w:tblGrid>
        <w:gridCol w:w="2220"/>
        <w:gridCol w:w="1368"/>
        <w:gridCol w:w="822"/>
        <w:gridCol w:w="2735"/>
        <w:gridCol w:w="2915"/>
      </w:tblGrid>
      <w:tr w:rsidR="00255320" w:rsidRPr="000B70E3" w:rsidTr="00902014">
        <w:trPr>
          <w:trHeight w:val="244"/>
        </w:trPr>
        <w:tc>
          <w:tcPr>
            <w:tcW w:w="2220" w:type="dxa"/>
            <w:vMerge w:val="restart"/>
            <w:tcBorders>
              <w:top w:val="single" w:sz="4" w:space="0" w:color="000000"/>
              <w:left w:val="single" w:sz="4" w:space="0" w:color="000000"/>
              <w:bottom w:val="single" w:sz="4" w:space="0" w:color="000000"/>
            </w:tcBorders>
          </w:tcPr>
          <w:p w:rsidR="00255320" w:rsidRPr="00293F59" w:rsidRDefault="00255320" w:rsidP="00902014">
            <w:pPr>
              <w:widowControl w:val="0"/>
              <w:autoSpaceDE w:val="0"/>
              <w:snapToGrid w:val="0"/>
              <w:spacing w:after="0"/>
              <w:ind w:firstLine="851"/>
              <w:contextualSpacing/>
              <w:jc w:val="both"/>
              <w:rPr>
                <w:rFonts w:ascii="Times New Roman" w:hAnsi="Times New Roman"/>
                <w:lang w:eastAsia="zh-CN"/>
              </w:rPr>
            </w:pPr>
          </w:p>
          <w:p w:rsidR="00255320" w:rsidRPr="00293F59" w:rsidRDefault="00255320" w:rsidP="00902014">
            <w:pPr>
              <w:widowControl w:val="0"/>
              <w:autoSpaceDE w:val="0"/>
              <w:spacing w:after="0"/>
              <w:ind w:left="334" w:right="334" w:hanging="122"/>
              <w:contextualSpacing/>
              <w:jc w:val="both"/>
              <w:rPr>
                <w:rFonts w:ascii="Times New Roman" w:hAnsi="Times New Roman"/>
                <w:b/>
                <w:bCs/>
                <w:lang w:eastAsia="en-US"/>
              </w:rPr>
            </w:pPr>
            <w:r w:rsidRPr="00293F59">
              <w:rPr>
                <w:rFonts w:ascii="Times New Roman" w:hAnsi="Times New Roman"/>
                <w:b/>
                <w:bCs/>
                <w:lang w:eastAsia="en-US"/>
              </w:rPr>
              <w:lastRenderedPageBreak/>
              <w:t>Население, тысяч человек</w:t>
            </w:r>
          </w:p>
        </w:tc>
        <w:tc>
          <w:tcPr>
            <w:tcW w:w="7840" w:type="dxa"/>
            <w:gridSpan w:val="4"/>
            <w:tcBorders>
              <w:top w:val="single" w:sz="4" w:space="0" w:color="000000"/>
              <w:left w:val="single" w:sz="4" w:space="0" w:color="000000"/>
              <w:bottom w:val="single" w:sz="4" w:space="0" w:color="000000"/>
              <w:right w:val="single" w:sz="4" w:space="0" w:color="000000"/>
            </w:tcBorders>
          </w:tcPr>
          <w:p w:rsidR="00255320" w:rsidRPr="00293F59" w:rsidRDefault="00255320" w:rsidP="00902014">
            <w:pPr>
              <w:widowControl w:val="0"/>
              <w:autoSpaceDE w:val="0"/>
              <w:spacing w:after="0"/>
              <w:ind w:firstLine="851"/>
              <w:contextualSpacing/>
              <w:jc w:val="center"/>
              <w:rPr>
                <w:rFonts w:ascii="Times New Roman" w:hAnsi="Times New Roman"/>
                <w:lang w:eastAsia="zh-CN"/>
              </w:rPr>
            </w:pPr>
            <w:r w:rsidRPr="00293F59">
              <w:rPr>
                <w:rFonts w:ascii="Times New Roman" w:hAnsi="Times New Roman"/>
                <w:b/>
                <w:bCs/>
                <w:lang w:eastAsia="en-US"/>
              </w:rPr>
              <w:lastRenderedPageBreak/>
              <w:t>Устойчивая система расселения</w:t>
            </w:r>
          </w:p>
        </w:tc>
      </w:tr>
      <w:tr w:rsidR="00255320" w:rsidRPr="000B70E3" w:rsidTr="00902014">
        <w:trPr>
          <w:trHeight w:val="417"/>
        </w:trPr>
        <w:tc>
          <w:tcPr>
            <w:tcW w:w="2220" w:type="dxa"/>
            <w:vMerge/>
            <w:tcBorders>
              <w:top w:val="single" w:sz="4" w:space="0" w:color="000000"/>
              <w:left w:val="single" w:sz="4" w:space="0" w:color="000000"/>
              <w:bottom w:val="single" w:sz="4" w:space="0" w:color="000000"/>
            </w:tcBorders>
          </w:tcPr>
          <w:p w:rsidR="00255320" w:rsidRPr="00293F59" w:rsidRDefault="00255320" w:rsidP="00902014">
            <w:pPr>
              <w:snapToGrid w:val="0"/>
              <w:spacing w:after="0" w:line="240" w:lineRule="auto"/>
              <w:rPr>
                <w:rFonts w:ascii="Times New Roman" w:hAnsi="Times New Roman"/>
                <w:b/>
                <w:bCs/>
                <w:lang w:eastAsia="zh-CN"/>
              </w:rPr>
            </w:pPr>
          </w:p>
        </w:tc>
        <w:tc>
          <w:tcPr>
            <w:tcW w:w="2190" w:type="dxa"/>
            <w:gridSpan w:val="2"/>
            <w:tcBorders>
              <w:top w:val="single" w:sz="4" w:space="0" w:color="000000"/>
              <w:left w:val="single" w:sz="4" w:space="0" w:color="000000"/>
              <w:bottom w:val="single" w:sz="4" w:space="0" w:color="000000"/>
            </w:tcBorders>
            <w:vAlign w:val="center"/>
          </w:tcPr>
          <w:p w:rsidR="00255320" w:rsidRPr="00293F59" w:rsidRDefault="00255320" w:rsidP="00902014">
            <w:pPr>
              <w:widowControl w:val="0"/>
              <w:autoSpaceDE w:val="0"/>
              <w:spacing w:after="0"/>
              <w:ind w:left="334" w:right="334" w:firstLine="20"/>
              <w:contextualSpacing/>
              <w:jc w:val="center"/>
              <w:rPr>
                <w:rFonts w:ascii="Times New Roman" w:hAnsi="Times New Roman"/>
                <w:b/>
                <w:bCs/>
                <w:lang w:eastAsia="en-US"/>
              </w:rPr>
            </w:pPr>
            <w:r w:rsidRPr="00293F59">
              <w:rPr>
                <w:rFonts w:ascii="Times New Roman" w:hAnsi="Times New Roman"/>
                <w:b/>
                <w:bCs/>
                <w:lang w:eastAsia="en-US"/>
              </w:rPr>
              <w:t>Сельское поселение</w:t>
            </w:r>
          </w:p>
        </w:tc>
        <w:tc>
          <w:tcPr>
            <w:tcW w:w="2735" w:type="dxa"/>
            <w:tcBorders>
              <w:top w:val="single" w:sz="4" w:space="0" w:color="000000"/>
              <w:left w:val="single" w:sz="4" w:space="0" w:color="000000"/>
              <w:bottom w:val="single" w:sz="4" w:space="0" w:color="000000"/>
            </w:tcBorders>
            <w:vAlign w:val="center"/>
          </w:tcPr>
          <w:p w:rsidR="00255320" w:rsidRPr="00293F59" w:rsidRDefault="00255320" w:rsidP="00902014">
            <w:pPr>
              <w:widowControl w:val="0"/>
              <w:autoSpaceDE w:val="0"/>
              <w:spacing w:after="0"/>
              <w:ind w:right="334"/>
              <w:contextualSpacing/>
              <w:jc w:val="center"/>
              <w:rPr>
                <w:rFonts w:ascii="Times New Roman" w:hAnsi="Times New Roman"/>
                <w:b/>
                <w:bCs/>
                <w:lang w:eastAsia="en-US"/>
              </w:rPr>
            </w:pPr>
            <w:r w:rsidRPr="00293F59">
              <w:rPr>
                <w:rFonts w:ascii="Times New Roman" w:hAnsi="Times New Roman"/>
                <w:b/>
                <w:bCs/>
                <w:lang w:eastAsia="en-US"/>
              </w:rPr>
              <w:t>Рекреационная зона</w:t>
            </w:r>
          </w:p>
        </w:tc>
        <w:tc>
          <w:tcPr>
            <w:tcW w:w="2915" w:type="dxa"/>
            <w:tcBorders>
              <w:top w:val="single" w:sz="4" w:space="0" w:color="000000"/>
              <w:left w:val="single" w:sz="4" w:space="0" w:color="000000"/>
              <w:bottom w:val="single" w:sz="4" w:space="0" w:color="000000"/>
              <w:right w:val="single" w:sz="4" w:space="0" w:color="000000"/>
            </w:tcBorders>
            <w:vAlign w:val="center"/>
          </w:tcPr>
          <w:p w:rsidR="00255320" w:rsidRPr="00293F59" w:rsidRDefault="00255320" w:rsidP="00902014">
            <w:pPr>
              <w:widowControl w:val="0"/>
              <w:autoSpaceDE w:val="0"/>
              <w:spacing w:after="0"/>
              <w:ind w:right="669"/>
              <w:contextualSpacing/>
              <w:jc w:val="center"/>
              <w:rPr>
                <w:rFonts w:ascii="Times New Roman" w:hAnsi="Times New Roman"/>
                <w:b/>
                <w:bCs/>
                <w:lang w:eastAsia="en-US"/>
              </w:rPr>
            </w:pPr>
            <w:r w:rsidRPr="00293F59">
              <w:rPr>
                <w:rFonts w:ascii="Times New Roman" w:hAnsi="Times New Roman"/>
                <w:b/>
                <w:bCs/>
                <w:lang w:eastAsia="en-US"/>
              </w:rPr>
              <w:t>Рекреационн</w:t>
            </w:r>
            <w:proofErr w:type="gramStart"/>
            <w:r w:rsidRPr="00293F59">
              <w:rPr>
                <w:rFonts w:ascii="Times New Roman" w:hAnsi="Times New Roman"/>
                <w:b/>
                <w:bCs/>
                <w:lang w:eastAsia="en-US"/>
              </w:rPr>
              <w:t>о-</w:t>
            </w:r>
            <w:proofErr w:type="gramEnd"/>
            <w:r w:rsidRPr="00293F59">
              <w:rPr>
                <w:rFonts w:ascii="Times New Roman" w:hAnsi="Times New Roman"/>
                <w:b/>
                <w:bCs/>
                <w:lang w:eastAsia="en-US"/>
              </w:rPr>
              <w:t xml:space="preserve"> аграрная зона</w:t>
            </w:r>
          </w:p>
        </w:tc>
      </w:tr>
      <w:tr w:rsidR="00255320" w:rsidRPr="000B70E3" w:rsidTr="005C5349">
        <w:tc>
          <w:tcPr>
            <w:tcW w:w="2220"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ind w:firstLine="851"/>
              <w:contextualSpacing/>
              <w:jc w:val="both"/>
              <w:rPr>
                <w:rFonts w:ascii="Times New Roman" w:hAnsi="Times New Roman"/>
                <w:lang w:eastAsia="en-US"/>
              </w:rPr>
            </w:pPr>
            <w:r w:rsidRPr="00293F59">
              <w:rPr>
                <w:rFonts w:ascii="Times New Roman" w:hAnsi="Times New Roman"/>
                <w:lang w:eastAsia="en-US"/>
              </w:rPr>
              <w:lastRenderedPageBreak/>
              <w:t>15-50</w:t>
            </w:r>
          </w:p>
        </w:tc>
        <w:tc>
          <w:tcPr>
            <w:tcW w:w="1368"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napToGrid w:val="0"/>
              <w:spacing w:after="0"/>
              <w:contextualSpacing/>
              <w:jc w:val="center"/>
              <w:rPr>
                <w:rFonts w:ascii="Times New Roman" w:hAnsi="Times New Roman"/>
                <w:lang w:eastAsia="en-US"/>
              </w:rPr>
            </w:pPr>
            <w:r w:rsidRPr="00293F59">
              <w:rPr>
                <w:rFonts w:ascii="Times New Roman" w:hAnsi="Times New Roman"/>
                <w:lang w:eastAsia="en-US"/>
              </w:rPr>
              <w:t xml:space="preserve">            -</w:t>
            </w:r>
          </w:p>
        </w:tc>
        <w:tc>
          <w:tcPr>
            <w:tcW w:w="822" w:type="dxa"/>
            <w:tcBorders>
              <w:top w:val="single" w:sz="4" w:space="0" w:color="000000"/>
              <w:bottom w:val="single" w:sz="4" w:space="0" w:color="000000"/>
            </w:tcBorders>
          </w:tcPr>
          <w:p w:rsidR="00255320" w:rsidRPr="00293F59" w:rsidRDefault="00255320" w:rsidP="00902014">
            <w:pPr>
              <w:widowControl w:val="0"/>
              <w:autoSpaceDE w:val="0"/>
              <w:snapToGrid w:val="0"/>
              <w:spacing w:after="0"/>
              <w:contextualSpacing/>
              <w:jc w:val="center"/>
              <w:rPr>
                <w:rFonts w:ascii="Times New Roman" w:hAnsi="Times New Roman"/>
                <w:lang w:eastAsia="en-US"/>
              </w:rPr>
            </w:pPr>
          </w:p>
        </w:tc>
        <w:tc>
          <w:tcPr>
            <w:tcW w:w="2735"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en-US"/>
              </w:rPr>
            </w:pPr>
            <w:r w:rsidRPr="00293F59">
              <w:rPr>
                <w:rFonts w:ascii="Times New Roman" w:hAnsi="Times New Roman"/>
                <w:lang w:eastAsia="en-US"/>
              </w:rPr>
              <w:t>-</w:t>
            </w:r>
          </w:p>
        </w:tc>
        <w:tc>
          <w:tcPr>
            <w:tcW w:w="2915" w:type="dxa"/>
            <w:tcBorders>
              <w:top w:val="single" w:sz="4" w:space="0" w:color="000000"/>
              <w:left w:val="single" w:sz="4" w:space="0" w:color="000000"/>
              <w:bottom w:val="single" w:sz="4" w:space="0" w:color="000000"/>
              <w:right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zh-CN"/>
              </w:rPr>
            </w:pPr>
            <w:r w:rsidRPr="00293F59">
              <w:rPr>
                <w:rFonts w:ascii="Times New Roman" w:hAnsi="Times New Roman"/>
                <w:lang w:eastAsia="en-US"/>
              </w:rPr>
              <w:t>-</w:t>
            </w:r>
          </w:p>
        </w:tc>
      </w:tr>
      <w:tr w:rsidR="00255320" w:rsidRPr="000B70E3" w:rsidTr="005C5349">
        <w:tc>
          <w:tcPr>
            <w:tcW w:w="2220"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ind w:firstLine="851"/>
              <w:contextualSpacing/>
              <w:jc w:val="both"/>
              <w:rPr>
                <w:rFonts w:ascii="Times New Roman" w:hAnsi="Times New Roman"/>
                <w:lang w:eastAsia="en-US"/>
              </w:rPr>
            </w:pPr>
            <w:r w:rsidRPr="00293F59">
              <w:rPr>
                <w:rFonts w:ascii="Times New Roman" w:hAnsi="Times New Roman"/>
                <w:lang w:eastAsia="en-US"/>
              </w:rPr>
              <w:t>3-15</w:t>
            </w:r>
          </w:p>
        </w:tc>
        <w:tc>
          <w:tcPr>
            <w:tcW w:w="1368"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ind w:firstLine="851"/>
              <w:contextualSpacing/>
              <w:jc w:val="center"/>
              <w:rPr>
                <w:rFonts w:ascii="Times New Roman" w:hAnsi="Times New Roman"/>
                <w:lang w:eastAsia="en-US"/>
              </w:rPr>
            </w:pPr>
            <w:r w:rsidRPr="00293F59">
              <w:rPr>
                <w:rFonts w:ascii="Times New Roman" w:hAnsi="Times New Roman"/>
                <w:lang w:eastAsia="en-US"/>
              </w:rPr>
              <w:t>3</w:t>
            </w:r>
          </w:p>
        </w:tc>
        <w:tc>
          <w:tcPr>
            <w:tcW w:w="822" w:type="dxa"/>
            <w:tcBorders>
              <w:top w:val="single" w:sz="4" w:space="0" w:color="000000"/>
              <w:bottom w:val="single" w:sz="4" w:space="0" w:color="000000"/>
            </w:tcBorders>
          </w:tcPr>
          <w:p w:rsidR="00255320" w:rsidRPr="00293F59" w:rsidRDefault="00255320" w:rsidP="00902014">
            <w:pPr>
              <w:widowControl w:val="0"/>
              <w:autoSpaceDE w:val="0"/>
              <w:snapToGrid w:val="0"/>
              <w:spacing w:after="0"/>
              <w:ind w:firstLine="851"/>
              <w:contextualSpacing/>
              <w:jc w:val="center"/>
              <w:rPr>
                <w:rFonts w:ascii="Times New Roman" w:hAnsi="Times New Roman"/>
                <w:lang w:eastAsia="en-US"/>
              </w:rPr>
            </w:pPr>
          </w:p>
        </w:tc>
        <w:tc>
          <w:tcPr>
            <w:tcW w:w="2735"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en-US"/>
              </w:rPr>
            </w:pPr>
            <w:r w:rsidRPr="00293F59">
              <w:rPr>
                <w:rFonts w:ascii="Times New Roman" w:hAnsi="Times New Roman"/>
                <w:lang w:eastAsia="en-US"/>
              </w:rPr>
              <w:t>3</w:t>
            </w:r>
          </w:p>
        </w:tc>
        <w:tc>
          <w:tcPr>
            <w:tcW w:w="2915" w:type="dxa"/>
            <w:tcBorders>
              <w:top w:val="single" w:sz="4" w:space="0" w:color="000000"/>
              <w:left w:val="single" w:sz="4" w:space="0" w:color="000000"/>
              <w:bottom w:val="single" w:sz="4" w:space="0" w:color="000000"/>
              <w:right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zh-CN"/>
              </w:rPr>
            </w:pPr>
            <w:r w:rsidRPr="00293F59">
              <w:rPr>
                <w:rFonts w:ascii="Times New Roman" w:hAnsi="Times New Roman"/>
                <w:lang w:eastAsia="en-US"/>
              </w:rPr>
              <w:t>3</w:t>
            </w:r>
          </w:p>
        </w:tc>
      </w:tr>
      <w:tr w:rsidR="00255320" w:rsidRPr="000B70E3" w:rsidTr="005C5349">
        <w:tc>
          <w:tcPr>
            <w:tcW w:w="2220"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ind w:firstLine="851"/>
              <w:contextualSpacing/>
              <w:jc w:val="both"/>
              <w:rPr>
                <w:rFonts w:ascii="Times New Roman" w:hAnsi="Times New Roman"/>
                <w:lang w:eastAsia="en-US"/>
              </w:rPr>
            </w:pPr>
            <w:r w:rsidRPr="00293F59">
              <w:rPr>
                <w:rFonts w:ascii="Times New Roman" w:hAnsi="Times New Roman"/>
                <w:lang w:eastAsia="en-US"/>
              </w:rPr>
              <w:t>1-3</w:t>
            </w:r>
          </w:p>
        </w:tc>
        <w:tc>
          <w:tcPr>
            <w:tcW w:w="2190" w:type="dxa"/>
            <w:gridSpan w:val="2"/>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en-US"/>
              </w:rPr>
            </w:pPr>
            <w:r w:rsidRPr="00293F59">
              <w:rPr>
                <w:rFonts w:ascii="Times New Roman" w:hAnsi="Times New Roman"/>
                <w:lang w:eastAsia="en-US"/>
              </w:rPr>
              <w:t>3</w:t>
            </w:r>
          </w:p>
        </w:tc>
        <w:tc>
          <w:tcPr>
            <w:tcW w:w="2735"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en-US"/>
              </w:rPr>
            </w:pPr>
            <w:r w:rsidRPr="00293F59">
              <w:rPr>
                <w:rFonts w:ascii="Times New Roman" w:hAnsi="Times New Roman"/>
                <w:lang w:eastAsia="en-US"/>
              </w:rPr>
              <w:t>3</w:t>
            </w:r>
          </w:p>
        </w:tc>
        <w:tc>
          <w:tcPr>
            <w:tcW w:w="2915" w:type="dxa"/>
            <w:tcBorders>
              <w:top w:val="single" w:sz="4" w:space="0" w:color="000000"/>
              <w:left w:val="single" w:sz="4" w:space="0" w:color="000000"/>
              <w:bottom w:val="single" w:sz="4" w:space="0" w:color="000000"/>
              <w:right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zh-CN"/>
              </w:rPr>
            </w:pPr>
            <w:r w:rsidRPr="00293F59">
              <w:rPr>
                <w:rFonts w:ascii="Times New Roman" w:hAnsi="Times New Roman"/>
                <w:lang w:eastAsia="en-US"/>
              </w:rPr>
              <w:t>3</w:t>
            </w:r>
          </w:p>
        </w:tc>
      </w:tr>
      <w:tr w:rsidR="00255320" w:rsidRPr="000B70E3" w:rsidTr="005C5349">
        <w:tc>
          <w:tcPr>
            <w:tcW w:w="2220"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ind w:firstLine="851"/>
              <w:contextualSpacing/>
              <w:jc w:val="both"/>
              <w:rPr>
                <w:rFonts w:ascii="Times New Roman" w:hAnsi="Times New Roman"/>
                <w:lang w:eastAsia="en-US"/>
              </w:rPr>
            </w:pPr>
            <w:r w:rsidRPr="00293F59">
              <w:rPr>
                <w:rFonts w:ascii="Times New Roman" w:hAnsi="Times New Roman"/>
                <w:lang w:eastAsia="en-US"/>
              </w:rPr>
              <w:t>менее 1</w:t>
            </w:r>
          </w:p>
        </w:tc>
        <w:tc>
          <w:tcPr>
            <w:tcW w:w="2190" w:type="dxa"/>
            <w:gridSpan w:val="2"/>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en-US"/>
              </w:rPr>
            </w:pPr>
            <w:r w:rsidRPr="00293F59">
              <w:rPr>
                <w:rFonts w:ascii="Times New Roman" w:hAnsi="Times New Roman"/>
                <w:lang w:eastAsia="en-US"/>
              </w:rPr>
              <w:t>3</w:t>
            </w:r>
          </w:p>
        </w:tc>
        <w:tc>
          <w:tcPr>
            <w:tcW w:w="2735"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en-US"/>
              </w:rPr>
            </w:pPr>
            <w:r w:rsidRPr="00293F59">
              <w:rPr>
                <w:rFonts w:ascii="Times New Roman" w:hAnsi="Times New Roman"/>
                <w:lang w:eastAsia="en-US"/>
              </w:rPr>
              <w:t>3</w:t>
            </w:r>
          </w:p>
        </w:tc>
        <w:tc>
          <w:tcPr>
            <w:tcW w:w="2915" w:type="dxa"/>
            <w:tcBorders>
              <w:top w:val="single" w:sz="4" w:space="0" w:color="000000"/>
              <w:left w:val="single" w:sz="4" w:space="0" w:color="000000"/>
              <w:bottom w:val="single" w:sz="4" w:space="0" w:color="000000"/>
              <w:right w:val="single" w:sz="4" w:space="0" w:color="000000"/>
            </w:tcBorders>
          </w:tcPr>
          <w:p w:rsidR="00255320" w:rsidRPr="00293F59" w:rsidRDefault="00255320" w:rsidP="00902014">
            <w:pPr>
              <w:widowControl w:val="0"/>
              <w:autoSpaceDE w:val="0"/>
              <w:spacing w:after="0"/>
              <w:contextualSpacing/>
              <w:jc w:val="center"/>
              <w:rPr>
                <w:rFonts w:ascii="Times New Roman" w:hAnsi="Times New Roman"/>
                <w:lang w:eastAsia="zh-CN"/>
              </w:rPr>
            </w:pPr>
            <w:r w:rsidRPr="00293F59">
              <w:rPr>
                <w:rFonts w:ascii="Times New Roman" w:hAnsi="Times New Roman"/>
                <w:lang w:eastAsia="en-US"/>
              </w:rPr>
              <w:t>3</w:t>
            </w:r>
          </w:p>
        </w:tc>
      </w:tr>
    </w:tbl>
    <w:p w:rsidR="00255320" w:rsidRPr="000B70E3" w:rsidRDefault="00255320" w:rsidP="00902014">
      <w:pPr>
        <w:widowControl w:val="0"/>
        <w:autoSpaceDE w:val="0"/>
        <w:spacing w:after="0"/>
        <w:contextualSpacing/>
        <w:jc w:val="both"/>
        <w:rPr>
          <w:rFonts w:ascii="Times New Roman" w:hAnsi="Times New Roman"/>
          <w:sz w:val="28"/>
          <w:szCs w:val="28"/>
          <w:lang w:eastAsia="en-US"/>
        </w:rPr>
      </w:pPr>
    </w:p>
    <w:p w:rsidR="0048076D" w:rsidRPr="000B70E3" w:rsidRDefault="0048076D" w:rsidP="00902014">
      <w:pPr>
        <w:widowControl w:val="0"/>
        <w:autoSpaceDE w:val="0"/>
        <w:spacing w:after="0"/>
        <w:contextualSpacing/>
        <w:jc w:val="both"/>
        <w:rPr>
          <w:rFonts w:ascii="Times New Roman" w:hAnsi="Times New Roman"/>
          <w:sz w:val="28"/>
          <w:szCs w:val="28"/>
          <w:lang w:eastAsia="en-US"/>
        </w:rPr>
      </w:pPr>
    </w:p>
    <w:p w:rsidR="00255320" w:rsidRPr="000B70E3" w:rsidRDefault="00255320" w:rsidP="0048076D">
      <w:pPr>
        <w:widowControl w:val="0"/>
        <w:autoSpaceDE w:val="0"/>
        <w:spacing w:after="0"/>
        <w:ind w:firstLine="709"/>
        <w:contextualSpacing/>
        <w:jc w:val="both"/>
        <w:rPr>
          <w:rFonts w:ascii="Times New Roman" w:hAnsi="Times New Roman"/>
          <w:sz w:val="24"/>
          <w:szCs w:val="24"/>
          <w:lang w:eastAsia="en-US"/>
        </w:rPr>
      </w:pPr>
      <w:r w:rsidRPr="000B70E3">
        <w:rPr>
          <w:rFonts w:ascii="Times New Roman" w:hAnsi="Times New Roman"/>
          <w:sz w:val="24"/>
          <w:szCs w:val="24"/>
          <w:lang w:eastAsia="en-US"/>
        </w:rPr>
        <w:t>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указанной в таблице 13 в следующих случаях:</w:t>
      </w:r>
    </w:p>
    <w:p w:rsidR="00255320" w:rsidRPr="000B70E3" w:rsidRDefault="00255320" w:rsidP="0048076D">
      <w:pPr>
        <w:widowControl w:val="0"/>
        <w:autoSpaceDE w:val="0"/>
        <w:spacing w:after="0"/>
        <w:ind w:firstLine="709"/>
        <w:contextualSpacing/>
        <w:jc w:val="both"/>
        <w:rPr>
          <w:rFonts w:ascii="Times New Roman" w:hAnsi="Times New Roman"/>
          <w:sz w:val="24"/>
          <w:szCs w:val="24"/>
          <w:lang w:eastAsia="en-US"/>
        </w:rPr>
      </w:pPr>
      <w:r w:rsidRPr="000B70E3">
        <w:rPr>
          <w:rFonts w:ascii="Times New Roman" w:hAnsi="Times New Roman"/>
          <w:sz w:val="24"/>
          <w:szCs w:val="24"/>
          <w:lang w:eastAsia="en-US"/>
        </w:rPr>
        <w:t>- строительство зданий культового и религиозного назначения;</w:t>
      </w:r>
    </w:p>
    <w:p w:rsidR="00255320" w:rsidRPr="000B70E3" w:rsidRDefault="00255320" w:rsidP="0048076D">
      <w:pPr>
        <w:widowControl w:val="0"/>
        <w:autoSpaceDE w:val="0"/>
        <w:spacing w:after="0"/>
        <w:ind w:firstLine="709"/>
        <w:contextualSpacing/>
        <w:jc w:val="both"/>
        <w:rPr>
          <w:rFonts w:ascii="Times New Roman" w:hAnsi="Times New Roman"/>
          <w:sz w:val="24"/>
          <w:szCs w:val="24"/>
          <w:lang w:eastAsia="en-US"/>
        </w:rPr>
      </w:pPr>
      <w:r w:rsidRPr="000B70E3">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255320" w:rsidRPr="000B70E3" w:rsidRDefault="00255320" w:rsidP="0048076D">
      <w:pPr>
        <w:widowControl w:val="0"/>
        <w:autoSpaceDE w:val="0"/>
        <w:spacing w:after="0"/>
        <w:ind w:firstLine="709"/>
        <w:contextualSpacing/>
        <w:jc w:val="both"/>
        <w:rPr>
          <w:rFonts w:ascii="Times New Roman" w:hAnsi="Times New Roman"/>
          <w:sz w:val="24"/>
          <w:szCs w:val="24"/>
          <w:lang w:eastAsia="en-US"/>
        </w:rPr>
      </w:pPr>
      <w:r w:rsidRPr="000B70E3">
        <w:rPr>
          <w:rFonts w:ascii="Times New Roman" w:hAnsi="Times New Roman"/>
          <w:sz w:val="24"/>
          <w:szCs w:val="24"/>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При этом расстояния (бытовые разрывы) между зданиями, зданиями и объектами 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для игр детей дошкольного и младшего школьного возраста - не менее 12 м;</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для отдыха взрослого населения - не менее 10 м;</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 для хозяйственных целей - не менее 20 м. </w:t>
      </w:r>
    </w:p>
    <w:p w:rsidR="0048076D"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нормами, приведенными в таблице 8.</w:t>
      </w:r>
    </w:p>
    <w:p w:rsidR="0048076D" w:rsidRPr="000B70E3" w:rsidRDefault="0048076D" w:rsidP="0048076D">
      <w:pPr>
        <w:widowControl w:val="0"/>
        <w:autoSpaceDE w:val="0"/>
        <w:spacing w:after="0"/>
        <w:ind w:firstLine="709"/>
        <w:jc w:val="both"/>
        <w:rPr>
          <w:rFonts w:ascii="Times New Roman" w:hAnsi="Times New Roman"/>
          <w:sz w:val="24"/>
          <w:szCs w:val="24"/>
          <w:lang w:eastAsia="en-US"/>
        </w:rPr>
      </w:pPr>
    </w:p>
    <w:p w:rsidR="0048076D"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Таблица 8</w:t>
      </w:r>
    </w:p>
    <w:tbl>
      <w:tblPr>
        <w:tblW w:w="9729" w:type="dxa"/>
        <w:tblInd w:w="75" w:type="dxa"/>
        <w:tblLayout w:type="fixed"/>
        <w:tblCellMar>
          <w:left w:w="75" w:type="dxa"/>
          <w:right w:w="75" w:type="dxa"/>
        </w:tblCellMar>
        <w:tblLook w:val="0000"/>
      </w:tblPr>
      <w:tblGrid>
        <w:gridCol w:w="7371"/>
        <w:gridCol w:w="2358"/>
      </w:tblGrid>
      <w:tr w:rsidR="00255320" w:rsidRPr="00293F59" w:rsidTr="00902014">
        <w:tc>
          <w:tcPr>
            <w:tcW w:w="7371" w:type="dxa"/>
            <w:tcBorders>
              <w:top w:val="single" w:sz="4" w:space="0" w:color="000000"/>
              <w:left w:val="single" w:sz="4" w:space="0" w:color="000000"/>
              <w:bottom w:val="single" w:sz="4" w:space="0" w:color="000000"/>
            </w:tcBorders>
            <w:vAlign w:val="center"/>
          </w:tcPr>
          <w:p w:rsidR="00255320" w:rsidRPr="00293F59" w:rsidRDefault="00255320" w:rsidP="00902014">
            <w:pPr>
              <w:widowControl w:val="0"/>
              <w:autoSpaceDE w:val="0"/>
              <w:spacing w:after="0" w:line="240" w:lineRule="auto"/>
              <w:ind w:firstLine="851"/>
              <w:jc w:val="center"/>
              <w:rPr>
                <w:rFonts w:ascii="Times New Roman" w:hAnsi="Times New Roman"/>
                <w:b/>
                <w:bCs/>
                <w:sz w:val="20"/>
                <w:szCs w:val="20"/>
                <w:lang w:eastAsia="en-US"/>
              </w:rPr>
            </w:pPr>
            <w:r w:rsidRPr="00293F59">
              <w:rPr>
                <w:rFonts w:ascii="Times New Roman" w:hAnsi="Times New Roman"/>
                <w:b/>
                <w:bCs/>
                <w:sz w:val="20"/>
                <w:szCs w:val="20"/>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tcPr>
          <w:p w:rsidR="00255320" w:rsidRPr="00293F59" w:rsidRDefault="00255320" w:rsidP="00902014">
            <w:pPr>
              <w:widowControl w:val="0"/>
              <w:autoSpaceDE w:val="0"/>
              <w:spacing w:after="0" w:line="240" w:lineRule="auto"/>
              <w:rPr>
                <w:rFonts w:ascii="Times New Roman" w:hAnsi="Times New Roman"/>
                <w:sz w:val="20"/>
                <w:szCs w:val="20"/>
                <w:lang w:eastAsia="zh-CN"/>
              </w:rPr>
            </w:pPr>
            <w:r w:rsidRPr="00293F59">
              <w:rPr>
                <w:rFonts w:ascii="Times New Roman" w:hAnsi="Times New Roman"/>
                <w:b/>
                <w:bCs/>
                <w:sz w:val="20"/>
                <w:szCs w:val="20"/>
                <w:lang w:eastAsia="en-US"/>
              </w:rPr>
              <w:t>Удельный размер площадок, кв.</w:t>
            </w:r>
            <w:r w:rsidR="004A2927" w:rsidRPr="00293F59">
              <w:rPr>
                <w:rFonts w:ascii="Times New Roman" w:hAnsi="Times New Roman"/>
                <w:b/>
                <w:bCs/>
                <w:sz w:val="20"/>
                <w:szCs w:val="20"/>
                <w:lang w:eastAsia="en-US"/>
              </w:rPr>
              <w:t xml:space="preserve"> </w:t>
            </w:r>
            <w:r w:rsidRPr="00293F59">
              <w:rPr>
                <w:rFonts w:ascii="Times New Roman" w:hAnsi="Times New Roman"/>
                <w:b/>
                <w:bCs/>
                <w:sz w:val="20"/>
                <w:szCs w:val="20"/>
                <w:lang w:eastAsia="en-US"/>
              </w:rPr>
              <w:t>м</w:t>
            </w:r>
            <w:r w:rsidR="004A2927" w:rsidRPr="00293F59">
              <w:rPr>
                <w:rFonts w:ascii="Times New Roman" w:hAnsi="Times New Roman"/>
                <w:b/>
                <w:bCs/>
                <w:sz w:val="20"/>
                <w:szCs w:val="20"/>
                <w:lang w:eastAsia="en-US"/>
              </w:rPr>
              <w:t>.</w:t>
            </w:r>
            <w:r w:rsidRPr="00293F59">
              <w:rPr>
                <w:rFonts w:ascii="Times New Roman" w:hAnsi="Times New Roman"/>
                <w:b/>
                <w:bCs/>
                <w:sz w:val="20"/>
                <w:szCs w:val="20"/>
                <w:lang w:eastAsia="en-US"/>
              </w:rPr>
              <w:t>/чел.</w:t>
            </w:r>
          </w:p>
        </w:tc>
      </w:tr>
      <w:tr w:rsidR="00255320" w:rsidRPr="00293F59" w:rsidTr="00902014">
        <w:tc>
          <w:tcPr>
            <w:tcW w:w="7371"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line="240" w:lineRule="auto"/>
              <w:ind w:firstLine="851"/>
              <w:jc w:val="both"/>
              <w:rPr>
                <w:rFonts w:ascii="Times New Roman" w:hAnsi="Times New Roman"/>
                <w:sz w:val="20"/>
                <w:szCs w:val="20"/>
                <w:lang w:eastAsia="en-US"/>
              </w:rPr>
            </w:pPr>
            <w:r w:rsidRPr="00293F59">
              <w:rPr>
                <w:rFonts w:ascii="Times New Roman" w:hAnsi="Times New Roman"/>
                <w:sz w:val="20"/>
                <w:szCs w:val="20"/>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vAlign w:val="center"/>
          </w:tcPr>
          <w:p w:rsidR="00255320" w:rsidRPr="00293F59" w:rsidRDefault="00255320" w:rsidP="00902014">
            <w:pPr>
              <w:widowControl w:val="0"/>
              <w:autoSpaceDE w:val="0"/>
              <w:spacing w:after="0" w:line="240" w:lineRule="auto"/>
              <w:ind w:firstLine="851"/>
              <w:jc w:val="center"/>
              <w:rPr>
                <w:rFonts w:ascii="Times New Roman" w:hAnsi="Times New Roman"/>
                <w:sz w:val="20"/>
                <w:szCs w:val="20"/>
                <w:lang w:eastAsia="zh-CN"/>
              </w:rPr>
            </w:pPr>
            <w:r w:rsidRPr="00293F59">
              <w:rPr>
                <w:rFonts w:ascii="Times New Roman" w:hAnsi="Times New Roman"/>
                <w:sz w:val="20"/>
                <w:szCs w:val="20"/>
                <w:lang w:eastAsia="en-US"/>
              </w:rPr>
              <w:t>0,7</w:t>
            </w:r>
          </w:p>
        </w:tc>
      </w:tr>
      <w:tr w:rsidR="00255320" w:rsidRPr="00293F59" w:rsidTr="00902014">
        <w:tc>
          <w:tcPr>
            <w:tcW w:w="7371"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line="240" w:lineRule="auto"/>
              <w:ind w:firstLine="851"/>
              <w:jc w:val="both"/>
              <w:rPr>
                <w:rFonts w:ascii="Times New Roman" w:hAnsi="Times New Roman"/>
                <w:sz w:val="20"/>
                <w:szCs w:val="20"/>
                <w:lang w:eastAsia="en-US"/>
              </w:rPr>
            </w:pPr>
            <w:r w:rsidRPr="00293F59">
              <w:rPr>
                <w:rFonts w:ascii="Times New Roman" w:hAnsi="Times New Roman"/>
                <w:sz w:val="20"/>
                <w:szCs w:val="20"/>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vAlign w:val="center"/>
          </w:tcPr>
          <w:p w:rsidR="00255320" w:rsidRPr="00293F59" w:rsidRDefault="00255320" w:rsidP="00902014">
            <w:pPr>
              <w:widowControl w:val="0"/>
              <w:autoSpaceDE w:val="0"/>
              <w:spacing w:after="0" w:line="240" w:lineRule="auto"/>
              <w:ind w:firstLine="851"/>
              <w:jc w:val="center"/>
              <w:rPr>
                <w:rFonts w:ascii="Times New Roman" w:hAnsi="Times New Roman"/>
                <w:sz w:val="20"/>
                <w:szCs w:val="20"/>
                <w:lang w:eastAsia="zh-CN"/>
              </w:rPr>
            </w:pPr>
            <w:r w:rsidRPr="00293F59">
              <w:rPr>
                <w:rFonts w:ascii="Times New Roman" w:hAnsi="Times New Roman"/>
                <w:sz w:val="20"/>
                <w:szCs w:val="20"/>
                <w:lang w:eastAsia="en-US"/>
              </w:rPr>
              <w:t>0,1</w:t>
            </w:r>
          </w:p>
        </w:tc>
      </w:tr>
      <w:tr w:rsidR="00255320" w:rsidRPr="00293F59" w:rsidTr="00902014">
        <w:tc>
          <w:tcPr>
            <w:tcW w:w="7371"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line="240" w:lineRule="auto"/>
              <w:ind w:firstLine="851"/>
              <w:jc w:val="both"/>
              <w:rPr>
                <w:rFonts w:ascii="Times New Roman" w:hAnsi="Times New Roman"/>
                <w:sz w:val="20"/>
                <w:szCs w:val="20"/>
                <w:lang w:eastAsia="en-US"/>
              </w:rPr>
            </w:pPr>
            <w:r w:rsidRPr="00293F59">
              <w:rPr>
                <w:rFonts w:ascii="Times New Roman" w:hAnsi="Times New Roman"/>
                <w:sz w:val="20"/>
                <w:szCs w:val="20"/>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vAlign w:val="center"/>
          </w:tcPr>
          <w:p w:rsidR="00255320" w:rsidRPr="00293F59" w:rsidRDefault="00255320" w:rsidP="00902014">
            <w:pPr>
              <w:widowControl w:val="0"/>
              <w:autoSpaceDE w:val="0"/>
              <w:spacing w:after="0" w:line="240" w:lineRule="auto"/>
              <w:ind w:firstLine="851"/>
              <w:jc w:val="center"/>
              <w:rPr>
                <w:rFonts w:ascii="Times New Roman" w:hAnsi="Times New Roman"/>
                <w:sz w:val="20"/>
                <w:szCs w:val="20"/>
                <w:lang w:eastAsia="zh-CN"/>
              </w:rPr>
            </w:pPr>
            <w:r w:rsidRPr="00293F59">
              <w:rPr>
                <w:rFonts w:ascii="Times New Roman" w:hAnsi="Times New Roman"/>
                <w:sz w:val="20"/>
                <w:szCs w:val="20"/>
                <w:lang w:eastAsia="en-US"/>
              </w:rPr>
              <w:t>2,0</w:t>
            </w:r>
          </w:p>
        </w:tc>
      </w:tr>
      <w:tr w:rsidR="00255320" w:rsidRPr="00293F59" w:rsidTr="00902014">
        <w:tc>
          <w:tcPr>
            <w:tcW w:w="7371" w:type="dxa"/>
            <w:tcBorders>
              <w:top w:val="single" w:sz="4" w:space="0" w:color="000000"/>
              <w:left w:val="single" w:sz="4" w:space="0" w:color="000000"/>
              <w:bottom w:val="single" w:sz="4" w:space="0" w:color="000000"/>
            </w:tcBorders>
          </w:tcPr>
          <w:p w:rsidR="00255320" w:rsidRPr="00293F59" w:rsidRDefault="00255320" w:rsidP="00902014">
            <w:pPr>
              <w:widowControl w:val="0"/>
              <w:autoSpaceDE w:val="0"/>
              <w:spacing w:after="0" w:line="240" w:lineRule="auto"/>
              <w:ind w:firstLine="851"/>
              <w:jc w:val="both"/>
              <w:rPr>
                <w:rFonts w:ascii="Times New Roman" w:hAnsi="Times New Roman"/>
                <w:sz w:val="20"/>
                <w:szCs w:val="20"/>
                <w:lang w:eastAsia="en-US"/>
              </w:rPr>
            </w:pPr>
            <w:r w:rsidRPr="00293F59">
              <w:rPr>
                <w:rFonts w:ascii="Times New Roman" w:hAnsi="Times New Roman"/>
                <w:sz w:val="20"/>
                <w:szCs w:val="20"/>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vAlign w:val="center"/>
          </w:tcPr>
          <w:p w:rsidR="00255320" w:rsidRPr="00293F59" w:rsidRDefault="00255320" w:rsidP="00902014">
            <w:pPr>
              <w:widowControl w:val="0"/>
              <w:autoSpaceDE w:val="0"/>
              <w:spacing w:after="0" w:line="240" w:lineRule="auto"/>
              <w:ind w:firstLine="851"/>
              <w:jc w:val="center"/>
              <w:rPr>
                <w:rFonts w:ascii="Times New Roman" w:hAnsi="Times New Roman"/>
                <w:sz w:val="20"/>
                <w:szCs w:val="20"/>
                <w:lang w:eastAsia="zh-CN"/>
              </w:rPr>
            </w:pPr>
            <w:r w:rsidRPr="00293F59">
              <w:rPr>
                <w:rFonts w:ascii="Times New Roman" w:hAnsi="Times New Roman"/>
                <w:sz w:val="20"/>
                <w:szCs w:val="20"/>
                <w:lang w:eastAsia="en-US"/>
              </w:rPr>
              <w:t>0,3</w:t>
            </w:r>
          </w:p>
        </w:tc>
      </w:tr>
    </w:tbl>
    <w:p w:rsidR="00255320" w:rsidRPr="00293F59" w:rsidRDefault="00255320" w:rsidP="00902014">
      <w:pPr>
        <w:widowControl w:val="0"/>
        <w:autoSpaceDE w:val="0"/>
        <w:spacing w:after="0" w:line="240" w:lineRule="auto"/>
        <w:ind w:firstLine="851"/>
        <w:jc w:val="both"/>
        <w:rPr>
          <w:rFonts w:ascii="Times New Roman" w:hAnsi="Times New Roman"/>
          <w:sz w:val="20"/>
          <w:szCs w:val="20"/>
          <w:lang w:eastAsia="en-US"/>
        </w:rPr>
      </w:pPr>
      <w:r w:rsidRPr="00293F59">
        <w:rPr>
          <w:rFonts w:ascii="Times New Roman" w:hAnsi="Times New Roman"/>
          <w:sz w:val="20"/>
          <w:szCs w:val="20"/>
          <w:lang w:eastAsia="en-US"/>
        </w:rPr>
        <w:t>Примечание:</w:t>
      </w:r>
    </w:p>
    <w:p w:rsidR="00255320" w:rsidRPr="00293F59" w:rsidRDefault="00255320" w:rsidP="00902014">
      <w:pPr>
        <w:widowControl w:val="0"/>
        <w:autoSpaceDE w:val="0"/>
        <w:spacing w:after="0" w:line="240" w:lineRule="auto"/>
        <w:ind w:firstLine="851"/>
        <w:jc w:val="both"/>
        <w:rPr>
          <w:rFonts w:ascii="Times New Roman" w:hAnsi="Times New Roman"/>
          <w:sz w:val="20"/>
          <w:szCs w:val="20"/>
          <w:lang w:eastAsia="en-US"/>
        </w:rPr>
      </w:pPr>
      <w:r w:rsidRPr="00293F59">
        <w:rPr>
          <w:rFonts w:ascii="Times New Roman" w:hAnsi="Times New Roman"/>
          <w:sz w:val="20"/>
          <w:szCs w:val="20"/>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255320" w:rsidRPr="00293F59" w:rsidRDefault="00255320" w:rsidP="00902014">
      <w:pPr>
        <w:spacing w:after="0" w:line="360" w:lineRule="auto"/>
        <w:ind w:firstLine="709"/>
        <w:jc w:val="both"/>
        <w:rPr>
          <w:rFonts w:ascii="Times New Roman" w:hAnsi="Times New Roman"/>
          <w:sz w:val="20"/>
          <w:szCs w:val="20"/>
          <w:lang w:eastAsia="en-US"/>
        </w:rPr>
      </w:pPr>
    </w:p>
    <w:p w:rsidR="00255320"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0B70E3">
        <w:rPr>
          <w:rFonts w:ascii="Times New Roman" w:hAnsi="Times New Roman"/>
          <w:color w:val="000000"/>
          <w:sz w:val="24"/>
          <w:szCs w:val="24"/>
          <w:lang w:eastAsia="en-US"/>
        </w:rPr>
        <w:t xml:space="preserve">тся </w:t>
      </w:r>
      <w:hyperlink r:id="rId8" w:history="1">
        <w:r w:rsidRPr="000B70E3">
          <w:rPr>
            <w:rFonts w:ascii="Times New Roman" w:hAnsi="Times New Roman"/>
            <w:color w:val="000000"/>
            <w:sz w:val="24"/>
            <w:szCs w:val="24"/>
            <w:lang w:eastAsia="en-US"/>
          </w:rPr>
          <w:t>органами местного самоуправления</w:t>
        </w:r>
      </w:hyperlink>
      <w:r w:rsidRPr="000B70E3">
        <w:rPr>
          <w:rFonts w:ascii="Times New Roman" w:hAnsi="Times New Roman"/>
          <w:color w:val="000000"/>
          <w:sz w:val="24"/>
          <w:szCs w:val="24"/>
          <w:lang w:eastAsia="en-US"/>
        </w:rPr>
        <w:t xml:space="preserve"> в с</w:t>
      </w:r>
      <w:r w:rsidRPr="000B70E3">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255320"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kern w:val="1"/>
          <w:sz w:val="24"/>
          <w:szCs w:val="24"/>
          <w:lang w:eastAsia="en-US"/>
        </w:rPr>
        <w:t xml:space="preserve">Норматив территории функциональных общественно-деловых зон в населенных пунктах составляет не менее 8 % от площади их территорий. </w:t>
      </w:r>
    </w:p>
    <w:p w:rsidR="00255320"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Норма обеспечения населения зелеными насаждениями общего пользования при комплексном освоении территорий составляет не менее 12 кв. м на одного человека на срок до 2030 года.</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Интенсивность использования территории общественно-деловой зоны характеризуется плотностью застройки (тыс. кв. м/га) и процентом </w:t>
      </w:r>
      <w:proofErr w:type="spellStart"/>
      <w:r w:rsidRPr="000B70E3">
        <w:rPr>
          <w:rFonts w:ascii="Times New Roman" w:hAnsi="Times New Roman"/>
          <w:sz w:val="24"/>
          <w:szCs w:val="24"/>
          <w:lang w:eastAsia="en-US"/>
        </w:rPr>
        <w:t>застроенности</w:t>
      </w:r>
      <w:proofErr w:type="spellEnd"/>
      <w:r w:rsidRPr="000B70E3">
        <w:rPr>
          <w:rFonts w:ascii="Times New Roman" w:hAnsi="Times New Roman"/>
          <w:sz w:val="24"/>
          <w:szCs w:val="24"/>
          <w:lang w:eastAsia="en-US"/>
        </w:rPr>
        <w:t xml:space="preserve"> территории.</w:t>
      </w:r>
    </w:p>
    <w:p w:rsidR="00255320" w:rsidRPr="000B70E3" w:rsidRDefault="00255320" w:rsidP="0048076D">
      <w:pPr>
        <w:widowControl w:val="0"/>
        <w:autoSpaceDE w:val="0"/>
        <w:spacing w:after="0"/>
        <w:ind w:firstLine="709"/>
        <w:contextualSpacing/>
        <w:jc w:val="both"/>
        <w:rPr>
          <w:rFonts w:ascii="Times New Roman" w:hAnsi="Times New Roman"/>
          <w:sz w:val="24"/>
          <w:szCs w:val="24"/>
          <w:lang w:eastAsia="en-US"/>
        </w:rPr>
      </w:pPr>
      <w:r w:rsidRPr="000B70E3">
        <w:rPr>
          <w:rFonts w:ascii="Times New Roman" w:hAnsi="Times New Roman"/>
          <w:sz w:val="24"/>
          <w:szCs w:val="24"/>
          <w:lang w:eastAsia="en-US"/>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таблице 9.</w:t>
      </w:r>
    </w:p>
    <w:p w:rsidR="0048076D" w:rsidRPr="000B70E3" w:rsidRDefault="0048076D" w:rsidP="00D842B5">
      <w:pPr>
        <w:widowControl w:val="0"/>
        <w:autoSpaceDE w:val="0"/>
        <w:spacing w:after="0" w:line="360" w:lineRule="auto"/>
        <w:ind w:firstLine="709"/>
        <w:contextualSpacing/>
        <w:jc w:val="both"/>
        <w:rPr>
          <w:rFonts w:ascii="Times New Roman" w:hAnsi="Times New Roman"/>
          <w:sz w:val="24"/>
          <w:szCs w:val="24"/>
          <w:lang w:eastAsia="en-US"/>
        </w:rPr>
      </w:pPr>
    </w:p>
    <w:p w:rsidR="00255320" w:rsidRPr="000B70E3" w:rsidRDefault="00255320" w:rsidP="00D842B5">
      <w:pPr>
        <w:widowControl w:val="0"/>
        <w:autoSpaceDE w:val="0"/>
        <w:spacing w:after="0" w:line="360" w:lineRule="auto"/>
        <w:ind w:firstLine="709"/>
        <w:contextualSpacing/>
        <w:jc w:val="both"/>
        <w:rPr>
          <w:rFonts w:ascii="Times New Roman" w:hAnsi="Times New Roman"/>
          <w:sz w:val="24"/>
          <w:szCs w:val="24"/>
          <w:lang w:eastAsia="zh-CN"/>
        </w:rPr>
      </w:pPr>
      <w:r w:rsidRPr="000B70E3">
        <w:rPr>
          <w:rFonts w:ascii="Times New Roman" w:hAnsi="Times New Roman"/>
          <w:sz w:val="24"/>
          <w:szCs w:val="24"/>
          <w:lang w:eastAsia="en-US"/>
        </w:rPr>
        <w:t>Таблица 9.</w:t>
      </w:r>
    </w:p>
    <w:tbl>
      <w:tblPr>
        <w:tblW w:w="0" w:type="auto"/>
        <w:tblInd w:w="75" w:type="dxa"/>
        <w:tblLayout w:type="fixed"/>
        <w:tblCellMar>
          <w:left w:w="75" w:type="dxa"/>
          <w:right w:w="75" w:type="dxa"/>
        </w:tblCellMar>
        <w:tblLook w:val="0000"/>
      </w:tblPr>
      <w:tblGrid>
        <w:gridCol w:w="2835"/>
        <w:gridCol w:w="3402"/>
        <w:gridCol w:w="3492"/>
      </w:tblGrid>
      <w:tr w:rsidR="00255320" w:rsidRPr="00293F59" w:rsidTr="005C5349">
        <w:tc>
          <w:tcPr>
            <w:tcW w:w="2835" w:type="dxa"/>
            <w:vMerge w:val="restart"/>
            <w:tcBorders>
              <w:top w:val="single" w:sz="4" w:space="0" w:color="000000"/>
              <w:left w:val="single" w:sz="4" w:space="0" w:color="000000"/>
              <w:bottom w:val="single" w:sz="4" w:space="0" w:color="000000"/>
            </w:tcBorders>
            <w:vAlign w:val="center"/>
          </w:tcPr>
          <w:p w:rsidR="00255320" w:rsidRPr="00293F59" w:rsidRDefault="00255320" w:rsidP="00D842B5">
            <w:pPr>
              <w:widowControl w:val="0"/>
              <w:autoSpaceDE w:val="0"/>
              <w:snapToGrid w:val="0"/>
              <w:spacing w:after="0"/>
              <w:ind w:firstLine="851"/>
              <w:contextualSpacing/>
              <w:jc w:val="center"/>
              <w:rPr>
                <w:rFonts w:ascii="Times New Roman" w:hAnsi="Times New Roman"/>
                <w:sz w:val="20"/>
                <w:szCs w:val="20"/>
                <w:lang w:eastAsia="zh-CN"/>
              </w:rPr>
            </w:pPr>
          </w:p>
          <w:p w:rsidR="00255320" w:rsidRPr="00293F59" w:rsidRDefault="00255320" w:rsidP="00D842B5">
            <w:pPr>
              <w:widowControl w:val="0"/>
              <w:autoSpaceDE w:val="0"/>
              <w:spacing w:after="0"/>
              <w:ind w:firstLine="851"/>
              <w:contextualSpacing/>
              <w:jc w:val="center"/>
              <w:rPr>
                <w:rFonts w:ascii="Times New Roman" w:hAnsi="Times New Roman"/>
                <w:b/>
                <w:bCs/>
                <w:sz w:val="20"/>
                <w:szCs w:val="20"/>
                <w:lang w:eastAsia="en-US"/>
              </w:rPr>
            </w:pPr>
            <w:r w:rsidRPr="00293F59">
              <w:rPr>
                <w:rFonts w:ascii="Times New Roman" w:hAnsi="Times New Roman"/>
                <w:b/>
                <w:bCs/>
                <w:sz w:val="20"/>
                <w:szCs w:val="20"/>
                <w:lang w:eastAsia="en-US"/>
              </w:rPr>
              <w:t>Тип комплексов</w:t>
            </w:r>
          </w:p>
        </w:tc>
        <w:tc>
          <w:tcPr>
            <w:tcW w:w="6894" w:type="dxa"/>
            <w:gridSpan w:val="2"/>
            <w:tcBorders>
              <w:top w:val="single" w:sz="4" w:space="0" w:color="000000"/>
              <w:left w:val="single" w:sz="4" w:space="0" w:color="000000"/>
              <w:righ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zh-CN"/>
              </w:rPr>
            </w:pPr>
            <w:r w:rsidRPr="00293F59">
              <w:rPr>
                <w:rFonts w:ascii="Times New Roman" w:hAnsi="Times New Roman"/>
                <w:b/>
                <w:bCs/>
                <w:sz w:val="20"/>
                <w:szCs w:val="20"/>
                <w:lang w:eastAsia="en-US"/>
              </w:rPr>
              <w:t>Плотность застройки (тыс. кв. м общ</w:t>
            </w:r>
            <w:proofErr w:type="gramStart"/>
            <w:r w:rsidRPr="00293F59">
              <w:rPr>
                <w:rFonts w:ascii="Times New Roman" w:hAnsi="Times New Roman"/>
                <w:b/>
                <w:bCs/>
                <w:sz w:val="20"/>
                <w:szCs w:val="20"/>
                <w:lang w:eastAsia="en-US"/>
              </w:rPr>
              <w:t>.</w:t>
            </w:r>
            <w:proofErr w:type="gramEnd"/>
            <w:r w:rsidRPr="00293F59">
              <w:rPr>
                <w:rFonts w:ascii="Times New Roman" w:hAnsi="Times New Roman"/>
                <w:b/>
                <w:bCs/>
                <w:sz w:val="20"/>
                <w:szCs w:val="20"/>
                <w:lang w:eastAsia="en-US"/>
              </w:rPr>
              <w:t xml:space="preserve"> </w:t>
            </w:r>
            <w:proofErr w:type="gramStart"/>
            <w:r w:rsidRPr="00293F59">
              <w:rPr>
                <w:rFonts w:ascii="Times New Roman" w:hAnsi="Times New Roman"/>
                <w:b/>
                <w:bCs/>
                <w:sz w:val="20"/>
                <w:szCs w:val="20"/>
                <w:lang w:eastAsia="en-US"/>
              </w:rPr>
              <w:t>п</w:t>
            </w:r>
            <w:proofErr w:type="gramEnd"/>
            <w:r w:rsidRPr="00293F59">
              <w:rPr>
                <w:rFonts w:ascii="Times New Roman" w:hAnsi="Times New Roman"/>
                <w:b/>
                <w:bCs/>
                <w:sz w:val="20"/>
                <w:szCs w:val="20"/>
                <w:lang w:eastAsia="en-US"/>
              </w:rPr>
              <w:t xml:space="preserve">л./га) </w:t>
            </w:r>
          </w:p>
        </w:tc>
      </w:tr>
      <w:tr w:rsidR="00255320" w:rsidRPr="00293F59" w:rsidTr="005C5349">
        <w:tc>
          <w:tcPr>
            <w:tcW w:w="2835" w:type="dxa"/>
            <w:vMerge/>
            <w:tcBorders>
              <w:top w:val="single" w:sz="4" w:space="0" w:color="000000"/>
              <w:left w:val="single" w:sz="4" w:space="0" w:color="000000"/>
              <w:bottom w:val="single" w:sz="4" w:space="0" w:color="000000"/>
            </w:tcBorders>
            <w:vAlign w:val="center"/>
          </w:tcPr>
          <w:p w:rsidR="00255320" w:rsidRPr="00293F59" w:rsidRDefault="00255320" w:rsidP="00D842B5">
            <w:pPr>
              <w:snapToGrid w:val="0"/>
              <w:spacing w:after="0" w:line="240" w:lineRule="auto"/>
              <w:rPr>
                <w:rFonts w:ascii="Times New Roman" w:hAnsi="Times New Roman"/>
                <w:b/>
                <w:bCs/>
                <w:sz w:val="20"/>
                <w:szCs w:val="20"/>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vAlign w:val="center"/>
          </w:tcPr>
          <w:p w:rsidR="00255320" w:rsidRPr="00293F59" w:rsidRDefault="00255320" w:rsidP="00D842B5">
            <w:pPr>
              <w:widowControl w:val="0"/>
              <w:autoSpaceDE w:val="0"/>
              <w:spacing w:after="0"/>
              <w:ind w:firstLine="851"/>
              <w:contextualSpacing/>
              <w:rPr>
                <w:rFonts w:ascii="Times New Roman" w:hAnsi="Times New Roman"/>
                <w:sz w:val="20"/>
                <w:szCs w:val="20"/>
                <w:lang w:eastAsia="zh-CN"/>
              </w:rPr>
            </w:pPr>
            <w:r w:rsidRPr="00293F59">
              <w:rPr>
                <w:rFonts w:ascii="Times New Roman" w:hAnsi="Times New Roman"/>
                <w:b/>
                <w:bCs/>
                <w:sz w:val="20"/>
                <w:szCs w:val="20"/>
                <w:lang w:eastAsia="en-US"/>
              </w:rPr>
              <w:t>средние и малые поселения</w:t>
            </w:r>
          </w:p>
        </w:tc>
      </w:tr>
      <w:tr w:rsidR="00255320" w:rsidRPr="00293F59" w:rsidTr="005C5349">
        <w:tc>
          <w:tcPr>
            <w:tcW w:w="2835" w:type="dxa"/>
            <w:vMerge/>
            <w:tcBorders>
              <w:top w:val="single" w:sz="4" w:space="0" w:color="000000"/>
              <w:left w:val="single" w:sz="4" w:space="0" w:color="000000"/>
              <w:bottom w:val="single" w:sz="4" w:space="0" w:color="000000"/>
            </w:tcBorders>
            <w:vAlign w:val="center"/>
          </w:tcPr>
          <w:p w:rsidR="00255320" w:rsidRPr="00293F59" w:rsidRDefault="00255320" w:rsidP="00D842B5">
            <w:pPr>
              <w:snapToGrid w:val="0"/>
              <w:spacing w:after="0" w:line="240" w:lineRule="auto"/>
              <w:rPr>
                <w:rFonts w:ascii="Times New Roman" w:hAnsi="Times New Roman"/>
                <w:b/>
                <w:bCs/>
                <w:sz w:val="20"/>
                <w:szCs w:val="20"/>
                <w:lang w:eastAsia="zh-CN"/>
              </w:rPr>
            </w:pPr>
          </w:p>
        </w:tc>
        <w:tc>
          <w:tcPr>
            <w:tcW w:w="3402" w:type="dxa"/>
            <w:tcBorders>
              <w:top w:val="single" w:sz="4" w:space="0" w:color="000000"/>
              <w:left w:val="single" w:sz="4" w:space="0" w:color="000000"/>
              <w:bottom w:val="single" w:sz="4" w:space="0" w:color="000000"/>
            </w:tcBorders>
          </w:tcPr>
          <w:p w:rsidR="00255320" w:rsidRPr="00293F59" w:rsidRDefault="00255320" w:rsidP="00D842B5">
            <w:pPr>
              <w:widowControl w:val="0"/>
              <w:autoSpaceDE w:val="0"/>
              <w:spacing w:after="0"/>
              <w:contextualSpacing/>
              <w:rPr>
                <w:rFonts w:ascii="Times New Roman" w:hAnsi="Times New Roman"/>
                <w:b/>
                <w:bCs/>
                <w:sz w:val="20"/>
                <w:szCs w:val="20"/>
                <w:lang w:eastAsia="en-US"/>
              </w:rPr>
            </w:pPr>
            <w:r w:rsidRPr="00293F59">
              <w:rPr>
                <w:rFonts w:ascii="Times New Roman" w:hAnsi="Times New Roman"/>
                <w:b/>
                <w:bCs/>
                <w:sz w:val="20"/>
                <w:szCs w:val="20"/>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zh-CN"/>
              </w:rPr>
            </w:pPr>
            <w:r w:rsidRPr="00293F59">
              <w:rPr>
                <w:rFonts w:ascii="Times New Roman" w:hAnsi="Times New Roman"/>
                <w:b/>
                <w:bCs/>
                <w:sz w:val="20"/>
                <w:szCs w:val="20"/>
                <w:lang w:eastAsia="en-US"/>
              </w:rPr>
              <w:t>При реконструкции</w:t>
            </w:r>
          </w:p>
        </w:tc>
      </w:tr>
      <w:tr w:rsidR="00255320" w:rsidRPr="00293F59" w:rsidTr="005C5349">
        <w:tc>
          <w:tcPr>
            <w:tcW w:w="2835" w:type="dxa"/>
            <w:tcBorders>
              <w:top w:val="single" w:sz="4" w:space="0" w:color="000000"/>
              <w:left w:val="single" w:sz="4" w:space="0" w:color="000000"/>
            </w:tcBorders>
          </w:tcPr>
          <w:p w:rsidR="00255320" w:rsidRPr="00293F59" w:rsidRDefault="00255320" w:rsidP="00D842B5">
            <w:pPr>
              <w:widowControl w:val="0"/>
              <w:autoSpaceDE w:val="0"/>
              <w:spacing w:after="0"/>
              <w:contextualSpacing/>
              <w:jc w:val="both"/>
              <w:rPr>
                <w:rFonts w:ascii="Times New Roman" w:hAnsi="Times New Roman"/>
                <w:sz w:val="20"/>
                <w:szCs w:val="20"/>
                <w:lang w:eastAsia="en-US"/>
              </w:rPr>
            </w:pPr>
            <w:r w:rsidRPr="00293F59">
              <w:rPr>
                <w:rFonts w:ascii="Times New Roman" w:hAnsi="Times New Roman"/>
                <w:sz w:val="20"/>
                <w:szCs w:val="20"/>
                <w:lang w:eastAsia="en-US"/>
              </w:rPr>
              <w:t>Центр</w:t>
            </w:r>
          </w:p>
        </w:tc>
        <w:tc>
          <w:tcPr>
            <w:tcW w:w="3402" w:type="dxa"/>
            <w:tcBorders>
              <w:top w:val="single" w:sz="4" w:space="0" w:color="000000"/>
              <w:lef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en-US"/>
              </w:rPr>
            </w:pPr>
            <w:r w:rsidRPr="00293F59">
              <w:rPr>
                <w:rFonts w:ascii="Times New Roman" w:hAnsi="Times New Roman"/>
                <w:sz w:val="20"/>
                <w:szCs w:val="20"/>
                <w:lang w:eastAsia="en-US"/>
              </w:rPr>
              <w:t>10</w:t>
            </w:r>
          </w:p>
        </w:tc>
        <w:tc>
          <w:tcPr>
            <w:tcW w:w="3492" w:type="dxa"/>
            <w:tcBorders>
              <w:top w:val="single" w:sz="4" w:space="0" w:color="000000"/>
              <w:left w:val="single" w:sz="4" w:space="0" w:color="000000"/>
              <w:righ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zh-CN"/>
              </w:rPr>
            </w:pPr>
            <w:r w:rsidRPr="00293F59">
              <w:rPr>
                <w:rFonts w:ascii="Times New Roman" w:hAnsi="Times New Roman"/>
                <w:sz w:val="20"/>
                <w:szCs w:val="20"/>
                <w:lang w:eastAsia="en-US"/>
              </w:rPr>
              <w:t>10</w:t>
            </w:r>
          </w:p>
        </w:tc>
      </w:tr>
      <w:tr w:rsidR="00255320" w:rsidRPr="00293F59" w:rsidTr="005C5349">
        <w:tc>
          <w:tcPr>
            <w:tcW w:w="2835" w:type="dxa"/>
            <w:tcBorders>
              <w:left w:val="single" w:sz="4" w:space="0" w:color="000000"/>
            </w:tcBorders>
          </w:tcPr>
          <w:p w:rsidR="00255320" w:rsidRPr="00293F59" w:rsidRDefault="00255320" w:rsidP="00D842B5">
            <w:pPr>
              <w:widowControl w:val="0"/>
              <w:autoSpaceDE w:val="0"/>
              <w:spacing w:after="0"/>
              <w:contextualSpacing/>
              <w:jc w:val="both"/>
              <w:rPr>
                <w:rFonts w:ascii="Times New Roman" w:hAnsi="Times New Roman"/>
                <w:sz w:val="20"/>
                <w:szCs w:val="20"/>
                <w:lang w:eastAsia="en-US"/>
              </w:rPr>
            </w:pPr>
            <w:r w:rsidRPr="00293F59">
              <w:rPr>
                <w:rFonts w:ascii="Times New Roman" w:hAnsi="Times New Roman"/>
                <w:sz w:val="20"/>
                <w:szCs w:val="20"/>
                <w:lang w:eastAsia="en-US"/>
              </w:rPr>
              <w:t>Деловые комплексы</w:t>
            </w:r>
          </w:p>
        </w:tc>
        <w:tc>
          <w:tcPr>
            <w:tcW w:w="3402" w:type="dxa"/>
            <w:tcBorders>
              <w:lef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en-US"/>
              </w:rPr>
            </w:pPr>
            <w:r w:rsidRPr="00293F59">
              <w:rPr>
                <w:rFonts w:ascii="Times New Roman" w:hAnsi="Times New Roman"/>
                <w:sz w:val="20"/>
                <w:szCs w:val="20"/>
                <w:lang w:eastAsia="en-US"/>
              </w:rPr>
              <w:t>15</w:t>
            </w:r>
          </w:p>
        </w:tc>
        <w:tc>
          <w:tcPr>
            <w:tcW w:w="3492" w:type="dxa"/>
            <w:tcBorders>
              <w:left w:val="single" w:sz="4" w:space="0" w:color="000000"/>
              <w:righ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zh-CN"/>
              </w:rPr>
            </w:pPr>
            <w:r w:rsidRPr="00293F59">
              <w:rPr>
                <w:rFonts w:ascii="Times New Roman" w:hAnsi="Times New Roman"/>
                <w:sz w:val="20"/>
                <w:szCs w:val="20"/>
                <w:lang w:eastAsia="en-US"/>
              </w:rPr>
              <w:t>10</w:t>
            </w:r>
          </w:p>
        </w:tc>
      </w:tr>
      <w:tr w:rsidR="00255320" w:rsidRPr="00293F59" w:rsidTr="005C5349">
        <w:tc>
          <w:tcPr>
            <w:tcW w:w="2835" w:type="dxa"/>
            <w:tcBorders>
              <w:left w:val="single" w:sz="4" w:space="0" w:color="000000"/>
            </w:tcBorders>
          </w:tcPr>
          <w:p w:rsidR="00255320" w:rsidRPr="00293F59" w:rsidRDefault="00255320" w:rsidP="00D842B5">
            <w:pPr>
              <w:widowControl w:val="0"/>
              <w:autoSpaceDE w:val="0"/>
              <w:spacing w:after="0"/>
              <w:contextualSpacing/>
              <w:jc w:val="both"/>
              <w:rPr>
                <w:rFonts w:ascii="Times New Roman" w:hAnsi="Times New Roman"/>
                <w:sz w:val="20"/>
                <w:szCs w:val="20"/>
                <w:lang w:eastAsia="en-US"/>
              </w:rPr>
            </w:pPr>
            <w:r w:rsidRPr="00293F59">
              <w:rPr>
                <w:rFonts w:ascii="Times New Roman" w:hAnsi="Times New Roman"/>
                <w:sz w:val="20"/>
                <w:szCs w:val="20"/>
                <w:lang w:eastAsia="en-US"/>
              </w:rPr>
              <w:t>Гостиничные комплексы</w:t>
            </w:r>
          </w:p>
        </w:tc>
        <w:tc>
          <w:tcPr>
            <w:tcW w:w="3402" w:type="dxa"/>
            <w:tcBorders>
              <w:lef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en-US"/>
              </w:rPr>
            </w:pPr>
            <w:r w:rsidRPr="00293F59">
              <w:rPr>
                <w:rFonts w:ascii="Times New Roman" w:hAnsi="Times New Roman"/>
                <w:sz w:val="20"/>
                <w:szCs w:val="20"/>
                <w:lang w:eastAsia="en-US"/>
              </w:rPr>
              <w:t>15</w:t>
            </w:r>
          </w:p>
        </w:tc>
        <w:tc>
          <w:tcPr>
            <w:tcW w:w="3492" w:type="dxa"/>
            <w:tcBorders>
              <w:left w:val="single" w:sz="4" w:space="0" w:color="000000"/>
              <w:righ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zh-CN"/>
              </w:rPr>
            </w:pPr>
            <w:r w:rsidRPr="00293F59">
              <w:rPr>
                <w:rFonts w:ascii="Times New Roman" w:hAnsi="Times New Roman"/>
                <w:sz w:val="20"/>
                <w:szCs w:val="20"/>
                <w:lang w:eastAsia="en-US"/>
              </w:rPr>
              <w:t>10</w:t>
            </w:r>
          </w:p>
        </w:tc>
      </w:tr>
      <w:tr w:rsidR="00255320" w:rsidRPr="00293F59" w:rsidTr="005C5349">
        <w:tc>
          <w:tcPr>
            <w:tcW w:w="2835" w:type="dxa"/>
            <w:tcBorders>
              <w:left w:val="single" w:sz="4" w:space="0" w:color="000000"/>
            </w:tcBorders>
          </w:tcPr>
          <w:p w:rsidR="00255320" w:rsidRPr="00293F59" w:rsidRDefault="00255320" w:rsidP="00D842B5">
            <w:pPr>
              <w:widowControl w:val="0"/>
              <w:autoSpaceDE w:val="0"/>
              <w:spacing w:after="0"/>
              <w:contextualSpacing/>
              <w:jc w:val="both"/>
              <w:rPr>
                <w:rFonts w:ascii="Times New Roman" w:hAnsi="Times New Roman"/>
                <w:sz w:val="20"/>
                <w:szCs w:val="20"/>
                <w:lang w:eastAsia="en-US"/>
              </w:rPr>
            </w:pPr>
            <w:r w:rsidRPr="00293F59">
              <w:rPr>
                <w:rFonts w:ascii="Times New Roman" w:hAnsi="Times New Roman"/>
                <w:sz w:val="20"/>
                <w:szCs w:val="20"/>
                <w:lang w:eastAsia="en-US"/>
              </w:rPr>
              <w:t>Торговые комплексы</w:t>
            </w:r>
          </w:p>
        </w:tc>
        <w:tc>
          <w:tcPr>
            <w:tcW w:w="3402" w:type="dxa"/>
            <w:tcBorders>
              <w:lef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en-US"/>
              </w:rPr>
            </w:pPr>
            <w:r w:rsidRPr="00293F59">
              <w:rPr>
                <w:rFonts w:ascii="Times New Roman" w:hAnsi="Times New Roman"/>
                <w:sz w:val="20"/>
                <w:szCs w:val="20"/>
                <w:lang w:eastAsia="en-US"/>
              </w:rPr>
              <w:t>5</w:t>
            </w:r>
          </w:p>
        </w:tc>
        <w:tc>
          <w:tcPr>
            <w:tcW w:w="3492" w:type="dxa"/>
            <w:tcBorders>
              <w:left w:val="single" w:sz="4" w:space="0" w:color="000000"/>
              <w:righ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zh-CN"/>
              </w:rPr>
            </w:pPr>
            <w:r w:rsidRPr="00293F59">
              <w:rPr>
                <w:rFonts w:ascii="Times New Roman" w:hAnsi="Times New Roman"/>
                <w:sz w:val="20"/>
                <w:szCs w:val="20"/>
                <w:lang w:eastAsia="en-US"/>
              </w:rPr>
              <w:t>5</w:t>
            </w:r>
          </w:p>
        </w:tc>
      </w:tr>
      <w:tr w:rsidR="00255320" w:rsidRPr="00293F59" w:rsidTr="005C5349">
        <w:tc>
          <w:tcPr>
            <w:tcW w:w="2835" w:type="dxa"/>
            <w:tcBorders>
              <w:left w:val="single" w:sz="4" w:space="0" w:color="000000"/>
              <w:bottom w:val="single" w:sz="4" w:space="0" w:color="000000"/>
            </w:tcBorders>
            <w:vAlign w:val="center"/>
          </w:tcPr>
          <w:p w:rsidR="00255320" w:rsidRPr="00293F59" w:rsidRDefault="00255320" w:rsidP="00D842B5">
            <w:pPr>
              <w:widowControl w:val="0"/>
              <w:autoSpaceDE w:val="0"/>
              <w:spacing w:after="0"/>
              <w:contextualSpacing/>
              <w:rPr>
                <w:rFonts w:ascii="Times New Roman" w:hAnsi="Times New Roman"/>
                <w:sz w:val="20"/>
                <w:szCs w:val="20"/>
                <w:lang w:eastAsia="en-US"/>
              </w:rPr>
            </w:pPr>
            <w:r w:rsidRPr="00293F59">
              <w:rPr>
                <w:rFonts w:ascii="Times New Roman" w:hAnsi="Times New Roman"/>
                <w:sz w:val="20"/>
                <w:szCs w:val="20"/>
                <w:lang w:eastAsia="en-US"/>
              </w:rPr>
              <w:t>Культурные досуговые комплексы</w:t>
            </w:r>
          </w:p>
        </w:tc>
        <w:tc>
          <w:tcPr>
            <w:tcW w:w="3402" w:type="dxa"/>
            <w:tcBorders>
              <w:left w:val="single" w:sz="4" w:space="0" w:color="000000"/>
              <w:bottom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en-US"/>
              </w:rPr>
            </w:pPr>
            <w:r w:rsidRPr="00293F59">
              <w:rPr>
                <w:rFonts w:ascii="Times New Roman" w:hAnsi="Times New Roman"/>
                <w:sz w:val="20"/>
                <w:szCs w:val="20"/>
                <w:lang w:eastAsia="en-US"/>
              </w:rPr>
              <w:t>5</w:t>
            </w:r>
          </w:p>
        </w:tc>
        <w:tc>
          <w:tcPr>
            <w:tcW w:w="3492" w:type="dxa"/>
            <w:tcBorders>
              <w:left w:val="single" w:sz="4" w:space="0" w:color="000000"/>
              <w:bottom w:val="single" w:sz="4" w:space="0" w:color="000000"/>
              <w:right w:val="single" w:sz="4" w:space="0" w:color="000000"/>
            </w:tcBorders>
          </w:tcPr>
          <w:p w:rsidR="00255320" w:rsidRPr="00293F59" w:rsidRDefault="00255320" w:rsidP="00D842B5">
            <w:pPr>
              <w:widowControl w:val="0"/>
              <w:autoSpaceDE w:val="0"/>
              <w:spacing w:after="0"/>
              <w:ind w:firstLine="851"/>
              <w:contextualSpacing/>
              <w:jc w:val="both"/>
              <w:rPr>
                <w:rFonts w:ascii="Times New Roman" w:hAnsi="Times New Roman"/>
                <w:sz w:val="20"/>
                <w:szCs w:val="20"/>
                <w:lang w:eastAsia="zh-CN"/>
              </w:rPr>
            </w:pPr>
            <w:r w:rsidRPr="00293F59">
              <w:rPr>
                <w:rFonts w:ascii="Times New Roman" w:hAnsi="Times New Roman"/>
                <w:sz w:val="20"/>
                <w:szCs w:val="20"/>
                <w:lang w:eastAsia="en-US"/>
              </w:rPr>
              <w:t>5</w:t>
            </w:r>
          </w:p>
        </w:tc>
      </w:tr>
    </w:tbl>
    <w:p w:rsidR="00255320" w:rsidRPr="000B70E3" w:rsidRDefault="00255320" w:rsidP="00D842B5">
      <w:pPr>
        <w:widowControl w:val="0"/>
        <w:autoSpaceDE w:val="0"/>
        <w:spacing w:after="0"/>
        <w:ind w:firstLine="851"/>
        <w:contextualSpacing/>
        <w:jc w:val="both"/>
        <w:rPr>
          <w:rFonts w:ascii="Times New Roman" w:hAnsi="Times New Roman"/>
          <w:sz w:val="28"/>
          <w:szCs w:val="28"/>
          <w:lang w:eastAsia="en-US"/>
        </w:rPr>
      </w:pPr>
    </w:p>
    <w:p w:rsidR="00255320"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Объекты открытой сети обслуживания, размещаемые на границе территорий производственных зон и жилых районов, определяются в соответствии с таблицей 10.</w:t>
      </w:r>
    </w:p>
    <w:p w:rsidR="0048076D" w:rsidRPr="000B70E3" w:rsidRDefault="0048076D" w:rsidP="0048076D">
      <w:pPr>
        <w:spacing w:after="0"/>
        <w:ind w:firstLine="709"/>
        <w:jc w:val="both"/>
        <w:rPr>
          <w:rFonts w:ascii="Times New Roman" w:hAnsi="Times New Roman"/>
          <w:sz w:val="24"/>
          <w:szCs w:val="24"/>
          <w:lang w:eastAsia="en-US"/>
        </w:rPr>
      </w:pPr>
    </w:p>
    <w:p w:rsidR="0048076D" w:rsidRPr="000B70E3" w:rsidRDefault="0048076D"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Таблица 10</w:t>
      </w:r>
    </w:p>
    <w:tbl>
      <w:tblPr>
        <w:tblW w:w="0" w:type="auto"/>
        <w:tblInd w:w="75" w:type="dxa"/>
        <w:tblLayout w:type="fixed"/>
        <w:tblCellMar>
          <w:left w:w="75" w:type="dxa"/>
          <w:right w:w="75" w:type="dxa"/>
        </w:tblCellMar>
        <w:tblLook w:val="0000"/>
      </w:tblPr>
      <w:tblGrid>
        <w:gridCol w:w="2145"/>
        <w:gridCol w:w="1635"/>
        <w:gridCol w:w="1425"/>
        <w:gridCol w:w="1755"/>
        <w:gridCol w:w="1350"/>
        <w:gridCol w:w="1450"/>
      </w:tblGrid>
      <w:tr w:rsidR="00255320" w:rsidRPr="000B70E3" w:rsidTr="005C5349">
        <w:tc>
          <w:tcPr>
            <w:tcW w:w="2145" w:type="dxa"/>
            <w:vMerge w:val="restart"/>
            <w:tcBorders>
              <w:top w:val="single" w:sz="4" w:space="0" w:color="000000"/>
              <w:left w:val="single" w:sz="4" w:space="0" w:color="000000"/>
              <w:bottom w:val="single" w:sz="4" w:space="0" w:color="000000"/>
            </w:tcBorders>
          </w:tcPr>
          <w:p w:rsidR="00255320" w:rsidRPr="000B70E3" w:rsidRDefault="00255320" w:rsidP="00D842B5">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tcPr>
          <w:p w:rsidR="00255320" w:rsidRPr="000B70E3" w:rsidRDefault="00255320" w:rsidP="00D842B5">
            <w:pPr>
              <w:snapToGrid w:val="0"/>
              <w:spacing w:after="0" w:line="240" w:lineRule="auto"/>
              <w:ind w:firstLine="851"/>
              <w:rPr>
                <w:rFonts w:ascii="Times New Roman" w:hAnsi="Times New Roman"/>
                <w:b/>
                <w:bCs/>
                <w:sz w:val="14"/>
                <w:szCs w:val="14"/>
                <w:lang w:eastAsia="en-US"/>
              </w:rPr>
            </w:pPr>
          </w:p>
          <w:p w:rsidR="00255320" w:rsidRPr="000B70E3" w:rsidRDefault="00255320" w:rsidP="00D842B5">
            <w:pPr>
              <w:spacing w:after="0" w:line="240" w:lineRule="auto"/>
              <w:ind w:firstLine="851"/>
              <w:rPr>
                <w:rFonts w:ascii="Times New Roman" w:hAnsi="Times New Roman"/>
                <w:b/>
                <w:bCs/>
                <w:sz w:val="14"/>
                <w:szCs w:val="14"/>
                <w:lang w:eastAsia="en-US"/>
              </w:rPr>
            </w:pPr>
          </w:p>
          <w:p w:rsidR="00255320" w:rsidRPr="000B70E3" w:rsidRDefault="00255320" w:rsidP="00D842B5">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spacing w:after="0" w:line="240" w:lineRule="auto"/>
              <w:ind w:firstLine="851"/>
              <w:rPr>
                <w:rFonts w:ascii="Times New Roman" w:hAnsi="Times New Roman"/>
                <w:sz w:val="14"/>
                <w:szCs w:val="14"/>
                <w:lang w:eastAsia="zh-CN"/>
              </w:rPr>
            </w:pPr>
            <w:r w:rsidRPr="000B70E3">
              <w:rPr>
                <w:rFonts w:ascii="Times New Roman" w:hAnsi="Times New Roman"/>
                <w:b/>
                <w:bCs/>
                <w:sz w:val="14"/>
                <w:szCs w:val="14"/>
                <w:lang w:eastAsia="en-US"/>
              </w:rPr>
              <w:t>Расчетный показатель (на 1000 жителей)</w:t>
            </w:r>
          </w:p>
        </w:tc>
      </w:tr>
      <w:tr w:rsidR="00255320" w:rsidRPr="000B70E3" w:rsidTr="005C5349">
        <w:tc>
          <w:tcPr>
            <w:tcW w:w="2145" w:type="dxa"/>
            <w:vMerge/>
            <w:tcBorders>
              <w:top w:val="single" w:sz="4" w:space="0" w:color="000000"/>
              <w:left w:val="single" w:sz="4" w:space="0" w:color="000000"/>
              <w:bottom w:val="single" w:sz="4" w:space="0" w:color="000000"/>
            </w:tcBorders>
          </w:tcPr>
          <w:p w:rsidR="00255320" w:rsidRPr="000B70E3" w:rsidRDefault="00255320" w:rsidP="00D842B5">
            <w:pPr>
              <w:snapToGrid w:val="0"/>
              <w:spacing w:after="0" w:line="240" w:lineRule="auto"/>
              <w:rPr>
                <w:rFonts w:ascii="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tcPr>
          <w:p w:rsidR="00255320" w:rsidRPr="000B70E3" w:rsidRDefault="00255320" w:rsidP="00D842B5">
            <w:pPr>
              <w:snapToGrid w:val="0"/>
              <w:spacing w:after="0" w:line="240" w:lineRule="auto"/>
              <w:rPr>
                <w:rFonts w:ascii="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jc w:val="center"/>
              <w:rPr>
                <w:rFonts w:ascii="Times New Roman" w:hAnsi="Times New Roman"/>
                <w:b/>
                <w:bCs/>
                <w:sz w:val="14"/>
                <w:szCs w:val="14"/>
                <w:lang w:eastAsia="en-US"/>
              </w:rPr>
            </w:pPr>
            <w:r w:rsidRPr="000B70E3">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jc w:val="center"/>
              <w:rPr>
                <w:rFonts w:ascii="Times New Roman" w:hAnsi="Times New Roman"/>
                <w:b/>
                <w:bCs/>
                <w:sz w:val="14"/>
                <w:szCs w:val="14"/>
                <w:lang w:eastAsia="en-US"/>
              </w:rPr>
            </w:pPr>
            <w:r w:rsidRPr="000B70E3">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line="240" w:lineRule="auto"/>
              <w:jc w:val="center"/>
              <w:rPr>
                <w:rFonts w:ascii="Times New Roman" w:hAnsi="Times New Roman"/>
                <w:sz w:val="14"/>
                <w:szCs w:val="14"/>
                <w:lang w:eastAsia="zh-CN"/>
              </w:rPr>
            </w:pPr>
            <w:r w:rsidRPr="000B70E3">
              <w:rPr>
                <w:rFonts w:ascii="Times New Roman" w:hAnsi="Times New Roman"/>
                <w:b/>
                <w:bCs/>
                <w:sz w:val="14"/>
                <w:szCs w:val="14"/>
                <w:lang w:eastAsia="en-US"/>
              </w:rPr>
              <w:t>бытовое обслуживание (рабочих мест)</w:t>
            </w:r>
          </w:p>
        </w:tc>
      </w:tr>
      <w:tr w:rsidR="00255320" w:rsidRPr="000B70E3" w:rsidTr="005C5349">
        <w:tc>
          <w:tcPr>
            <w:tcW w:w="2145" w:type="dxa"/>
            <w:vMerge/>
            <w:tcBorders>
              <w:top w:val="single" w:sz="4" w:space="0" w:color="000000"/>
              <w:left w:val="single" w:sz="4" w:space="0" w:color="000000"/>
              <w:bottom w:val="single" w:sz="4" w:space="0" w:color="000000"/>
            </w:tcBorders>
          </w:tcPr>
          <w:p w:rsidR="00255320" w:rsidRPr="000B70E3" w:rsidRDefault="00255320" w:rsidP="00D842B5">
            <w:pPr>
              <w:snapToGrid w:val="0"/>
              <w:spacing w:after="0" w:line="240" w:lineRule="auto"/>
              <w:rPr>
                <w:rFonts w:ascii="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tcPr>
          <w:p w:rsidR="00255320" w:rsidRPr="000B70E3" w:rsidRDefault="00255320" w:rsidP="00D842B5">
            <w:pPr>
              <w:snapToGrid w:val="0"/>
              <w:spacing w:after="0" w:line="240" w:lineRule="auto"/>
              <w:rPr>
                <w:rFonts w:ascii="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vAlign w:val="center"/>
          </w:tcPr>
          <w:p w:rsidR="00255320" w:rsidRPr="000B70E3" w:rsidRDefault="00255320" w:rsidP="00D842B5">
            <w:pPr>
              <w:widowControl w:val="0"/>
              <w:autoSpaceDE w:val="0"/>
              <w:spacing w:after="0" w:line="240" w:lineRule="auto"/>
              <w:jc w:val="center"/>
              <w:rPr>
                <w:rFonts w:ascii="Times New Roman" w:hAnsi="Times New Roman"/>
                <w:b/>
                <w:bCs/>
                <w:sz w:val="14"/>
                <w:szCs w:val="14"/>
                <w:lang w:eastAsia="en-US"/>
              </w:rPr>
            </w:pPr>
            <w:r w:rsidRPr="000B70E3">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vAlign w:val="center"/>
          </w:tcPr>
          <w:p w:rsidR="00255320" w:rsidRPr="000B70E3" w:rsidRDefault="00255320" w:rsidP="00D842B5">
            <w:pPr>
              <w:widowControl w:val="0"/>
              <w:autoSpaceDE w:val="0"/>
              <w:spacing w:after="0" w:line="240" w:lineRule="auto"/>
              <w:jc w:val="center"/>
              <w:rPr>
                <w:rFonts w:ascii="Times New Roman" w:hAnsi="Times New Roman"/>
                <w:sz w:val="14"/>
                <w:szCs w:val="14"/>
                <w:lang w:eastAsia="zh-CN"/>
              </w:rPr>
            </w:pPr>
            <w:r w:rsidRPr="000B70E3">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tcPr>
          <w:p w:rsidR="00255320" w:rsidRPr="000B70E3" w:rsidRDefault="00255320" w:rsidP="00D842B5">
            <w:pPr>
              <w:snapToGrid w:val="0"/>
              <w:spacing w:after="0" w:line="240" w:lineRule="auto"/>
              <w:rPr>
                <w:rFonts w:ascii="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snapToGrid w:val="0"/>
              <w:spacing w:after="0" w:line="240" w:lineRule="auto"/>
              <w:rPr>
                <w:rFonts w:ascii="Times New Roman" w:hAnsi="Times New Roman"/>
                <w:sz w:val="14"/>
                <w:szCs w:val="14"/>
                <w:lang w:eastAsia="zh-CN"/>
              </w:rPr>
            </w:pPr>
          </w:p>
        </w:tc>
      </w:tr>
      <w:tr w:rsidR="00255320" w:rsidRPr="000B70E3" w:rsidTr="005C5349">
        <w:tc>
          <w:tcPr>
            <w:tcW w:w="2145" w:type="dxa"/>
            <w:tcBorders>
              <w:top w:val="single" w:sz="4" w:space="0" w:color="000000"/>
              <w:lef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0,5</w:t>
            </w:r>
          </w:p>
        </w:tc>
        <w:tc>
          <w:tcPr>
            <w:tcW w:w="1635" w:type="dxa"/>
            <w:tcBorders>
              <w:top w:val="single" w:sz="4" w:space="0" w:color="000000"/>
              <w:lef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1425" w:type="dxa"/>
            <w:tcBorders>
              <w:top w:val="single" w:sz="4" w:space="0" w:color="000000"/>
              <w:left w:val="single" w:sz="4" w:space="0" w:color="000000"/>
            </w:tcBorders>
          </w:tcPr>
          <w:p w:rsidR="00255320" w:rsidRPr="000B70E3" w:rsidRDefault="00255320" w:rsidP="00D842B5">
            <w:pPr>
              <w:widowControl w:val="0"/>
              <w:autoSpaceDE w:val="0"/>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70</w:t>
            </w:r>
          </w:p>
        </w:tc>
        <w:tc>
          <w:tcPr>
            <w:tcW w:w="1755" w:type="dxa"/>
            <w:tcBorders>
              <w:top w:val="single" w:sz="4" w:space="0" w:color="000000"/>
              <w:lef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30</w:t>
            </w:r>
          </w:p>
        </w:tc>
        <w:tc>
          <w:tcPr>
            <w:tcW w:w="1350" w:type="dxa"/>
            <w:tcBorders>
              <w:top w:val="single" w:sz="4" w:space="0" w:color="000000"/>
              <w:lef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zh-CN"/>
              </w:rPr>
            </w:pPr>
            <w:r w:rsidRPr="000B70E3">
              <w:rPr>
                <w:rFonts w:ascii="Times New Roman" w:hAnsi="Times New Roman"/>
                <w:sz w:val="14"/>
                <w:szCs w:val="14"/>
                <w:lang w:eastAsia="en-US"/>
              </w:rPr>
              <w:t>2</w:t>
            </w:r>
          </w:p>
        </w:tc>
      </w:tr>
      <w:tr w:rsidR="00255320" w:rsidRPr="000B70E3" w:rsidTr="005C5349">
        <w:tc>
          <w:tcPr>
            <w:tcW w:w="2145" w:type="dxa"/>
            <w:tcBorders>
              <w:lef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1635" w:type="dxa"/>
            <w:tcBorders>
              <w:lef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1425" w:type="dxa"/>
            <w:tcBorders>
              <w:left w:val="single" w:sz="4" w:space="0" w:color="000000"/>
            </w:tcBorders>
          </w:tcPr>
          <w:p w:rsidR="00255320" w:rsidRPr="000B70E3" w:rsidRDefault="00255320" w:rsidP="00D842B5">
            <w:pPr>
              <w:widowControl w:val="0"/>
              <w:autoSpaceDE w:val="0"/>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140</w:t>
            </w:r>
          </w:p>
        </w:tc>
        <w:tc>
          <w:tcPr>
            <w:tcW w:w="1755" w:type="dxa"/>
            <w:tcBorders>
              <w:lef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60</w:t>
            </w:r>
          </w:p>
        </w:tc>
        <w:tc>
          <w:tcPr>
            <w:tcW w:w="1350" w:type="dxa"/>
            <w:tcBorders>
              <w:lef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16</w:t>
            </w:r>
          </w:p>
        </w:tc>
        <w:tc>
          <w:tcPr>
            <w:tcW w:w="1450" w:type="dxa"/>
            <w:tcBorders>
              <w:left w:val="single" w:sz="4" w:space="0" w:color="000000"/>
              <w:righ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zh-CN"/>
              </w:rPr>
            </w:pPr>
            <w:r w:rsidRPr="000B70E3">
              <w:rPr>
                <w:rFonts w:ascii="Times New Roman" w:hAnsi="Times New Roman"/>
                <w:sz w:val="14"/>
                <w:szCs w:val="14"/>
                <w:lang w:eastAsia="en-US"/>
              </w:rPr>
              <w:t>4</w:t>
            </w:r>
          </w:p>
        </w:tc>
      </w:tr>
      <w:tr w:rsidR="00255320" w:rsidRPr="000B70E3" w:rsidTr="005C5349">
        <w:tc>
          <w:tcPr>
            <w:tcW w:w="2145" w:type="dxa"/>
            <w:tcBorders>
              <w:left w:val="single" w:sz="4" w:space="0" w:color="000000"/>
              <w:bottom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1,5</w:t>
            </w:r>
          </w:p>
        </w:tc>
        <w:tc>
          <w:tcPr>
            <w:tcW w:w="1635" w:type="dxa"/>
            <w:tcBorders>
              <w:left w:val="single" w:sz="4" w:space="0" w:color="000000"/>
              <w:bottom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1425" w:type="dxa"/>
            <w:tcBorders>
              <w:left w:val="single" w:sz="4" w:space="0" w:color="000000"/>
              <w:bottom w:val="single" w:sz="4" w:space="0" w:color="000000"/>
            </w:tcBorders>
          </w:tcPr>
          <w:p w:rsidR="00255320" w:rsidRPr="000B70E3" w:rsidRDefault="00255320" w:rsidP="00D842B5">
            <w:pPr>
              <w:widowControl w:val="0"/>
              <w:autoSpaceDE w:val="0"/>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210</w:t>
            </w:r>
          </w:p>
        </w:tc>
        <w:tc>
          <w:tcPr>
            <w:tcW w:w="1755" w:type="dxa"/>
            <w:tcBorders>
              <w:left w:val="single" w:sz="4" w:space="0" w:color="000000"/>
              <w:bottom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90</w:t>
            </w:r>
          </w:p>
        </w:tc>
        <w:tc>
          <w:tcPr>
            <w:tcW w:w="1350" w:type="dxa"/>
            <w:tcBorders>
              <w:left w:val="single" w:sz="4" w:space="0" w:color="000000"/>
              <w:bottom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line="240" w:lineRule="auto"/>
              <w:ind w:firstLine="851"/>
              <w:jc w:val="center"/>
              <w:rPr>
                <w:rFonts w:ascii="Times New Roman" w:hAnsi="Times New Roman"/>
                <w:sz w:val="14"/>
                <w:szCs w:val="14"/>
                <w:lang w:eastAsia="zh-CN"/>
              </w:rPr>
            </w:pPr>
            <w:r w:rsidRPr="000B70E3">
              <w:rPr>
                <w:rFonts w:ascii="Times New Roman" w:hAnsi="Times New Roman"/>
                <w:sz w:val="14"/>
                <w:szCs w:val="14"/>
                <w:lang w:eastAsia="en-US"/>
              </w:rPr>
              <w:t>6</w:t>
            </w:r>
          </w:p>
        </w:tc>
      </w:tr>
    </w:tbl>
    <w:p w:rsidR="00255320" w:rsidRPr="000B70E3" w:rsidRDefault="00255320" w:rsidP="00D842B5">
      <w:pPr>
        <w:widowControl w:val="0"/>
        <w:autoSpaceDE w:val="0"/>
        <w:spacing w:after="0" w:line="240" w:lineRule="auto"/>
        <w:ind w:firstLine="851"/>
        <w:jc w:val="both"/>
        <w:rPr>
          <w:rFonts w:ascii="Times New Roman" w:hAnsi="Times New Roman"/>
          <w:sz w:val="28"/>
          <w:szCs w:val="28"/>
          <w:lang w:eastAsia="en-US"/>
        </w:rPr>
      </w:pP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таблицей 11.</w:t>
      </w:r>
    </w:p>
    <w:p w:rsidR="0048076D" w:rsidRPr="000B70E3" w:rsidRDefault="0048076D" w:rsidP="0048076D">
      <w:pPr>
        <w:widowControl w:val="0"/>
        <w:autoSpaceDE w:val="0"/>
        <w:spacing w:after="0"/>
        <w:ind w:firstLine="709"/>
        <w:jc w:val="both"/>
        <w:rPr>
          <w:rFonts w:ascii="Times New Roman" w:hAnsi="Times New Roman"/>
          <w:sz w:val="24"/>
          <w:szCs w:val="24"/>
          <w:lang w:eastAsia="en-US"/>
        </w:rPr>
      </w:pPr>
    </w:p>
    <w:p w:rsidR="00255320" w:rsidRPr="000B70E3" w:rsidRDefault="00255320" w:rsidP="00D842B5">
      <w:pPr>
        <w:widowControl w:val="0"/>
        <w:autoSpaceDE w:val="0"/>
        <w:spacing w:after="0" w:line="360" w:lineRule="auto"/>
        <w:ind w:firstLine="709"/>
        <w:jc w:val="both"/>
        <w:rPr>
          <w:rFonts w:ascii="Times New Roman" w:hAnsi="Times New Roman"/>
          <w:sz w:val="24"/>
          <w:szCs w:val="24"/>
          <w:lang w:eastAsia="zh-CN"/>
        </w:rPr>
      </w:pPr>
      <w:r w:rsidRPr="000B70E3">
        <w:rPr>
          <w:rFonts w:ascii="Times New Roman" w:hAnsi="Times New Roman"/>
          <w:sz w:val="24"/>
          <w:szCs w:val="24"/>
          <w:lang w:eastAsia="en-US"/>
        </w:rPr>
        <w:t>Таблица 11.</w:t>
      </w:r>
    </w:p>
    <w:tbl>
      <w:tblPr>
        <w:tblW w:w="0" w:type="auto"/>
        <w:tblInd w:w="75" w:type="dxa"/>
        <w:tblLayout w:type="fixed"/>
        <w:tblCellMar>
          <w:left w:w="75" w:type="dxa"/>
          <w:right w:w="75" w:type="dxa"/>
        </w:tblCellMar>
        <w:tblLook w:val="0000"/>
      </w:tblPr>
      <w:tblGrid>
        <w:gridCol w:w="285"/>
        <w:gridCol w:w="3543"/>
        <w:gridCol w:w="5334"/>
      </w:tblGrid>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napToGrid w:val="0"/>
              <w:spacing w:after="0" w:line="240" w:lineRule="auto"/>
              <w:jc w:val="both"/>
              <w:rPr>
                <w:rFonts w:ascii="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vAlign w:val="center"/>
          </w:tcPr>
          <w:p w:rsidR="00255320" w:rsidRPr="000B70E3" w:rsidRDefault="00255320" w:rsidP="00D842B5">
            <w:pPr>
              <w:widowControl w:val="0"/>
              <w:autoSpaceDE w:val="0"/>
              <w:spacing w:after="0"/>
              <w:contextualSpacing/>
              <w:rPr>
                <w:rFonts w:ascii="Times New Roman" w:hAnsi="Times New Roman"/>
                <w:b/>
                <w:bCs/>
                <w:sz w:val="14"/>
                <w:szCs w:val="14"/>
                <w:lang w:eastAsia="en-US"/>
              </w:rPr>
            </w:pPr>
            <w:r w:rsidRPr="000B70E3">
              <w:rPr>
                <w:rFonts w:ascii="Times New Roman" w:hAnsi="Times New Roman"/>
                <w:b/>
                <w:bCs/>
                <w:sz w:val="14"/>
                <w:szCs w:val="1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contextualSpacing/>
              <w:jc w:val="both"/>
              <w:rPr>
                <w:rFonts w:ascii="Times New Roman" w:hAnsi="Times New Roman"/>
                <w:sz w:val="14"/>
                <w:szCs w:val="14"/>
                <w:lang w:eastAsia="zh-CN"/>
              </w:rPr>
            </w:pPr>
            <w:r w:rsidRPr="000B70E3">
              <w:rPr>
                <w:rFonts w:ascii="Times New Roman" w:hAnsi="Times New Roman"/>
                <w:b/>
                <w:bCs/>
                <w:sz w:val="14"/>
                <w:szCs w:val="14"/>
                <w:lang w:eastAsia="en-US"/>
              </w:rPr>
              <w:t>Объекты общественно-деловой зоны по видам обслуживания</w:t>
            </w:r>
          </w:p>
        </w:tc>
      </w:tr>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ind w:firstLine="851"/>
              <w:contextualSpacing/>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ind w:firstLine="851"/>
              <w:contextualSpacing/>
              <w:jc w:val="center"/>
              <w:rPr>
                <w:rFonts w:ascii="Times New Roman" w:hAnsi="Times New Roman"/>
                <w:sz w:val="14"/>
                <w:szCs w:val="14"/>
                <w:lang w:eastAsia="zh-CN"/>
              </w:rPr>
            </w:pPr>
            <w:r w:rsidRPr="000B70E3">
              <w:rPr>
                <w:rFonts w:ascii="Times New Roman" w:hAnsi="Times New Roman"/>
                <w:sz w:val="14"/>
                <w:szCs w:val="14"/>
                <w:lang w:eastAsia="en-US"/>
              </w:rPr>
              <w:t>3</w:t>
            </w:r>
          </w:p>
        </w:tc>
      </w:tr>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contextualSpacing/>
              <w:jc w:val="both"/>
              <w:rPr>
                <w:rFonts w:ascii="Times New Roman" w:hAnsi="Times New Roman"/>
                <w:sz w:val="14"/>
                <w:szCs w:val="14"/>
                <w:lang w:eastAsia="en-US"/>
              </w:rPr>
            </w:pPr>
            <w:r w:rsidRPr="000B70E3">
              <w:rPr>
                <w:rFonts w:ascii="Times New Roman" w:hAnsi="Times New Roman"/>
                <w:sz w:val="14"/>
                <w:szCs w:val="1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zh-CN"/>
              </w:rPr>
            </w:pPr>
            <w:r w:rsidRPr="000B70E3">
              <w:rPr>
                <w:rFonts w:ascii="Times New Roman" w:hAnsi="Times New Roman"/>
                <w:sz w:val="14"/>
                <w:szCs w:val="14"/>
                <w:lang w:eastAsia="en-US"/>
              </w:rPr>
              <w:t xml:space="preserve">административно - хозяйственное здание, отделение связи, банка, </w:t>
            </w:r>
            <w:proofErr w:type="spellStart"/>
            <w:r w:rsidRPr="000B70E3">
              <w:rPr>
                <w:rFonts w:ascii="Times New Roman" w:hAnsi="Times New Roman"/>
                <w:sz w:val="14"/>
                <w:szCs w:val="14"/>
                <w:lang w:eastAsia="en-US"/>
              </w:rPr>
              <w:t>жилищно</w:t>
            </w:r>
            <w:proofErr w:type="spellEnd"/>
            <w:r w:rsidRPr="000B70E3">
              <w:rPr>
                <w:rFonts w:ascii="Times New Roman" w:hAnsi="Times New Roman"/>
                <w:sz w:val="14"/>
                <w:szCs w:val="14"/>
                <w:lang w:eastAsia="en-US"/>
              </w:rPr>
              <w:t xml:space="preserve"> - коммунальная организация, опорный пункт охраны порядка</w:t>
            </w:r>
          </w:p>
        </w:tc>
      </w:tr>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2</w:t>
            </w:r>
          </w:p>
        </w:tc>
        <w:tc>
          <w:tcPr>
            <w:tcW w:w="3543"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contextualSpacing/>
              <w:jc w:val="both"/>
              <w:rPr>
                <w:rFonts w:ascii="Times New Roman" w:hAnsi="Times New Roman"/>
                <w:sz w:val="14"/>
                <w:szCs w:val="14"/>
                <w:lang w:eastAsia="en-US"/>
              </w:rPr>
            </w:pPr>
            <w:r w:rsidRPr="000B70E3">
              <w:rPr>
                <w:rFonts w:ascii="Times New Roman" w:hAnsi="Times New Roman"/>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zh-CN"/>
              </w:rPr>
            </w:pPr>
            <w:r w:rsidRPr="000B70E3">
              <w:rPr>
                <w:rFonts w:ascii="Times New Roman" w:hAnsi="Times New Roman"/>
                <w:sz w:val="14"/>
                <w:szCs w:val="14"/>
                <w:lang w:eastAsia="en-US"/>
              </w:rPr>
              <w:t>дошкольные и школьные образовательные учреждения, детские школы творчества</w:t>
            </w:r>
          </w:p>
        </w:tc>
      </w:tr>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3</w:t>
            </w:r>
          </w:p>
        </w:tc>
        <w:tc>
          <w:tcPr>
            <w:tcW w:w="3543"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en-US"/>
              </w:rPr>
            </w:pPr>
            <w:r w:rsidRPr="000B70E3">
              <w:rPr>
                <w:rFonts w:ascii="Times New Roman" w:hAnsi="Times New Roman"/>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zh-CN"/>
              </w:rPr>
            </w:pPr>
            <w:r w:rsidRPr="000B70E3">
              <w:rPr>
                <w:rFonts w:ascii="Times New Roman" w:hAnsi="Times New Roman"/>
                <w:sz w:val="14"/>
                <w:szCs w:val="14"/>
                <w:lang w:eastAsia="en-US"/>
              </w:rPr>
              <w:t>учреждения клубного типа с киноустановками, филиалы библиотек для взрослых и детей</w:t>
            </w:r>
          </w:p>
        </w:tc>
      </w:tr>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lastRenderedPageBreak/>
              <w:t>4</w:t>
            </w:r>
          </w:p>
        </w:tc>
        <w:tc>
          <w:tcPr>
            <w:tcW w:w="3543"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en-US"/>
              </w:rPr>
            </w:pPr>
            <w:r w:rsidRPr="000B70E3">
              <w:rPr>
                <w:rFonts w:ascii="Times New Roman" w:hAnsi="Times New Roman"/>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zh-CN"/>
              </w:rPr>
            </w:pPr>
            <w:proofErr w:type="spellStart"/>
            <w:r w:rsidRPr="000B70E3">
              <w:rPr>
                <w:rFonts w:ascii="Times New Roman" w:hAnsi="Times New Roman"/>
                <w:sz w:val="14"/>
                <w:szCs w:val="14"/>
                <w:lang w:eastAsia="en-US"/>
              </w:rPr>
              <w:t>фельдшерско</w:t>
            </w:r>
            <w:proofErr w:type="spellEnd"/>
            <w:r w:rsidRPr="000B70E3">
              <w:rPr>
                <w:rFonts w:ascii="Times New Roman" w:hAnsi="Times New Roman"/>
                <w:sz w:val="14"/>
                <w:szCs w:val="14"/>
                <w:lang w:eastAsia="en-US"/>
              </w:rPr>
              <w:t xml:space="preserve"> - акушерские пункты, врачебная амбулатория, аптека</w:t>
            </w:r>
          </w:p>
        </w:tc>
      </w:tr>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5</w:t>
            </w:r>
          </w:p>
        </w:tc>
        <w:tc>
          <w:tcPr>
            <w:tcW w:w="3543"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en-US"/>
              </w:rPr>
            </w:pPr>
            <w:r w:rsidRPr="000B70E3">
              <w:rPr>
                <w:rFonts w:ascii="Times New Roman" w:hAnsi="Times New Roman"/>
                <w:sz w:val="14"/>
                <w:szCs w:val="14"/>
                <w:lang w:eastAsia="en-US"/>
              </w:rPr>
              <w:t>Физкультурно-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zh-CN"/>
              </w:rPr>
            </w:pPr>
            <w:r w:rsidRPr="000B70E3">
              <w:rPr>
                <w:rFonts w:ascii="Times New Roman" w:hAnsi="Times New Roman"/>
                <w:sz w:val="14"/>
                <w:szCs w:val="14"/>
                <w:lang w:eastAsia="en-US"/>
              </w:rPr>
              <w:t>стадион, спортзал с бассейном, как правило, совмещенный со школьным</w:t>
            </w:r>
          </w:p>
        </w:tc>
      </w:tr>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6</w:t>
            </w:r>
          </w:p>
        </w:tc>
        <w:tc>
          <w:tcPr>
            <w:tcW w:w="3543"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en-US"/>
              </w:rPr>
            </w:pPr>
            <w:r w:rsidRPr="000B70E3">
              <w:rPr>
                <w:rFonts w:ascii="Times New Roman" w:hAnsi="Times New Roman"/>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zh-CN"/>
              </w:rPr>
            </w:pPr>
            <w:r w:rsidRPr="000B70E3">
              <w:rPr>
                <w:rFonts w:ascii="Times New Roman" w:hAnsi="Times New Roman"/>
                <w:sz w:val="14"/>
                <w:szCs w:val="14"/>
                <w:lang w:eastAsia="en-US"/>
              </w:rPr>
              <w:t>магазины продовольственных и промышленных товаров повседневного спроса, пункты общественного питания</w:t>
            </w:r>
          </w:p>
        </w:tc>
      </w:tr>
      <w:tr w:rsidR="00255320" w:rsidRPr="000B70E3" w:rsidTr="005C5349">
        <w:tc>
          <w:tcPr>
            <w:tcW w:w="285"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7</w:t>
            </w:r>
          </w:p>
        </w:tc>
        <w:tc>
          <w:tcPr>
            <w:tcW w:w="3543" w:type="dxa"/>
            <w:tcBorders>
              <w:top w:val="single" w:sz="4" w:space="0" w:color="000000"/>
              <w:left w:val="single" w:sz="4" w:space="0" w:color="000000"/>
              <w:bottom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en-US"/>
              </w:rPr>
            </w:pPr>
            <w:r w:rsidRPr="000B70E3">
              <w:rPr>
                <w:rFonts w:ascii="Times New Roman" w:hAnsi="Times New Roman"/>
                <w:sz w:val="14"/>
                <w:szCs w:val="1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tcPr>
          <w:p w:rsidR="00255320" w:rsidRPr="000B70E3" w:rsidRDefault="00255320" w:rsidP="00D842B5">
            <w:pPr>
              <w:widowControl w:val="0"/>
              <w:autoSpaceDE w:val="0"/>
              <w:spacing w:after="0"/>
              <w:contextualSpacing/>
              <w:rPr>
                <w:rFonts w:ascii="Times New Roman" w:hAnsi="Times New Roman"/>
                <w:sz w:val="14"/>
                <w:szCs w:val="14"/>
                <w:lang w:eastAsia="zh-CN"/>
              </w:rPr>
            </w:pPr>
            <w:r w:rsidRPr="000B70E3">
              <w:rPr>
                <w:rFonts w:ascii="Times New Roman" w:hAnsi="Times New Roman"/>
                <w:sz w:val="14"/>
                <w:szCs w:val="14"/>
                <w:lang w:eastAsia="en-US"/>
              </w:rPr>
              <w:t>предприятия бытового обслуживания, приемные пункты прачечных - химчисток, бани</w:t>
            </w:r>
          </w:p>
        </w:tc>
      </w:tr>
    </w:tbl>
    <w:p w:rsidR="00255320" w:rsidRPr="000B70E3" w:rsidRDefault="00255320" w:rsidP="00902014">
      <w:pPr>
        <w:suppressAutoHyphens w:val="0"/>
        <w:spacing w:after="0" w:line="360" w:lineRule="auto"/>
        <w:ind w:firstLine="709"/>
        <w:jc w:val="both"/>
        <w:rPr>
          <w:rFonts w:ascii="Times New Roman" w:hAnsi="Times New Roman"/>
          <w:sz w:val="24"/>
          <w:szCs w:val="24"/>
          <w:lang w:eastAsia="ru-RU"/>
        </w:rPr>
      </w:pPr>
    </w:p>
    <w:p w:rsidR="00255320" w:rsidRPr="000B70E3" w:rsidRDefault="00255320" w:rsidP="0048076D">
      <w:pPr>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55320" w:rsidRPr="000B70E3" w:rsidRDefault="00255320" w:rsidP="0048076D">
      <w:pPr>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255320" w:rsidRPr="000B70E3" w:rsidRDefault="00255320" w:rsidP="0048076D">
      <w:pPr>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255320" w:rsidRPr="000B70E3" w:rsidRDefault="00255320" w:rsidP="0048076D">
      <w:pPr>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255320" w:rsidRPr="000B70E3" w:rsidRDefault="00255320" w:rsidP="0048076D">
      <w:pPr>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55320" w:rsidRPr="000B70E3" w:rsidRDefault="00255320" w:rsidP="0048076D">
      <w:pPr>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rsidR="00255320" w:rsidRPr="000B70E3" w:rsidRDefault="00255320" w:rsidP="0048076D">
      <w:pPr>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отдыха, в соответствии с таблицей 12.</w:t>
      </w:r>
    </w:p>
    <w:p w:rsidR="0048076D" w:rsidRPr="000B70E3" w:rsidRDefault="0048076D" w:rsidP="0048076D">
      <w:pPr>
        <w:widowControl w:val="0"/>
        <w:autoSpaceDE w:val="0"/>
        <w:spacing w:after="0"/>
        <w:ind w:firstLine="709"/>
        <w:jc w:val="both"/>
        <w:rPr>
          <w:rFonts w:ascii="Times New Roman" w:hAnsi="Times New Roman"/>
          <w:sz w:val="24"/>
          <w:szCs w:val="24"/>
          <w:lang w:eastAsia="en-US"/>
        </w:rPr>
      </w:pPr>
    </w:p>
    <w:p w:rsidR="0048076D" w:rsidRPr="000B70E3" w:rsidRDefault="0048076D"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Таблица 12</w:t>
      </w:r>
    </w:p>
    <w:tbl>
      <w:tblPr>
        <w:tblW w:w="0" w:type="auto"/>
        <w:tblInd w:w="108" w:type="dxa"/>
        <w:tblLayout w:type="fixed"/>
        <w:tblLook w:val="0000"/>
      </w:tblPr>
      <w:tblGrid>
        <w:gridCol w:w="4111"/>
        <w:gridCol w:w="2410"/>
        <w:gridCol w:w="3208"/>
      </w:tblGrid>
      <w:tr w:rsidR="00255320" w:rsidRPr="000B70E3" w:rsidTr="005C5349">
        <w:trPr>
          <w:trHeight w:val="477"/>
        </w:trPr>
        <w:tc>
          <w:tcPr>
            <w:tcW w:w="4111"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lastRenderedPageBreak/>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autoSpaceDE w:val="0"/>
              <w:spacing w:after="0" w:line="240" w:lineRule="auto"/>
              <w:rPr>
                <w:rFonts w:ascii="Times New Roman" w:hAnsi="Times New Roman"/>
                <w:sz w:val="14"/>
                <w:szCs w:val="14"/>
                <w:lang w:eastAsia="zh-CN"/>
              </w:rPr>
            </w:pPr>
            <w:r w:rsidRPr="000B70E3">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255320" w:rsidRPr="000B70E3" w:rsidTr="005C5349">
        <w:trPr>
          <w:trHeight w:val="1618"/>
        </w:trPr>
        <w:tc>
          <w:tcPr>
            <w:tcW w:w="4111"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Туристическая гостиница, в том числе: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-одноместный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-номер на 2-х проживающих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-номер на 3-х проживающих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-номер на 4-х проживающих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-номер на 6-ть проживающих </w:t>
            </w:r>
          </w:p>
          <w:p w:rsidR="00255320" w:rsidRPr="000B70E3" w:rsidRDefault="00255320" w:rsidP="00281794">
            <w:pPr>
              <w:autoSpaceDE w:val="0"/>
              <w:spacing w:after="0" w:line="240" w:lineRule="auto"/>
              <w:ind w:firstLine="851"/>
              <w:rPr>
                <w:rFonts w:ascii="Times New Roman" w:hAnsi="Times New Roman"/>
                <w:sz w:val="14"/>
                <w:szCs w:val="14"/>
                <w:lang w:eastAsia="en-US"/>
              </w:rPr>
            </w:pPr>
          </w:p>
          <w:p w:rsidR="00255320" w:rsidRPr="000B70E3" w:rsidRDefault="00255320" w:rsidP="00D2088E">
            <w:pPr>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Отдельно стоящие туристические дома, в том числе: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-одноместный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-на 2-х проживающих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-на 3-х проживающих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 койко-место</w:t>
            </w:r>
          </w:p>
          <w:p w:rsidR="00255320" w:rsidRPr="000B70E3" w:rsidRDefault="00255320" w:rsidP="00281794">
            <w:pPr>
              <w:autoSpaceDE w:val="0"/>
              <w:spacing w:after="0" w:line="240" w:lineRule="auto"/>
              <w:ind w:firstLine="851"/>
              <w:rPr>
                <w:rFonts w:ascii="Times New Roman" w:hAnsi="Times New Roman"/>
                <w:sz w:val="14"/>
                <w:szCs w:val="14"/>
                <w:lang w:eastAsia="en-US"/>
              </w:rPr>
            </w:pPr>
          </w:p>
          <w:p w:rsidR="00255320" w:rsidRPr="000B70E3" w:rsidRDefault="00255320" w:rsidP="00281794">
            <w:pPr>
              <w:autoSpaceDE w:val="0"/>
              <w:spacing w:after="0" w:line="240" w:lineRule="auto"/>
              <w:ind w:firstLine="851"/>
              <w:rPr>
                <w:rFonts w:ascii="Times New Roman" w:hAnsi="Times New Roman"/>
                <w:sz w:val="14"/>
                <w:szCs w:val="14"/>
                <w:lang w:eastAsia="en-US"/>
              </w:rPr>
            </w:pPr>
          </w:p>
          <w:p w:rsidR="00255320" w:rsidRPr="000B70E3" w:rsidRDefault="00255320" w:rsidP="00281794">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autoSpaceDE w:val="0"/>
              <w:snapToGrid w:val="0"/>
              <w:spacing w:after="0" w:line="240" w:lineRule="auto"/>
              <w:ind w:firstLine="851"/>
              <w:rPr>
                <w:rFonts w:ascii="Times New Roman" w:hAnsi="Times New Roman"/>
                <w:sz w:val="14"/>
                <w:szCs w:val="14"/>
                <w:lang w:eastAsia="en-US"/>
              </w:rPr>
            </w:pP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24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18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14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12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8 </w:t>
            </w:r>
          </w:p>
          <w:p w:rsidR="00255320" w:rsidRPr="000B70E3" w:rsidRDefault="00255320" w:rsidP="00281794">
            <w:pPr>
              <w:autoSpaceDE w:val="0"/>
              <w:spacing w:after="0" w:line="240" w:lineRule="auto"/>
              <w:ind w:firstLine="851"/>
              <w:rPr>
                <w:rFonts w:ascii="Times New Roman" w:hAnsi="Times New Roman"/>
                <w:sz w:val="14"/>
                <w:szCs w:val="14"/>
                <w:lang w:eastAsia="en-US"/>
              </w:rPr>
            </w:pPr>
          </w:p>
          <w:p w:rsidR="00255320" w:rsidRPr="000B70E3" w:rsidRDefault="00255320" w:rsidP="00281794">
            <w:pPr>
              <w:autoSpaceDE w:val="0"/>
              <w:spacing w:after="0" w:line="240" w:lineRule="auto"/>
              <w:ind w:firstLine="851"/>
              <w:rPr>
                <w:rFonts w:ascii="Times New Roman" w:hAnsi="Times New Roman"/>
                <w:sz w:val="14"/>
                <w:szCs w:val="14"/>
                <w:lang w:eastAsia="en-US"/>
              </w:rPr>
            </w:pP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32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24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18 </w:t>
            </w:r>
          </w:p>
          <w:p w:rsidR="00255320" w:rsidRPr="000B70E3" w:rsidRDefault="00255320" w:rsidP="00281794">
            <w:pPr>
              <w:autoSpaceDE w:val="0"/>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en-US"/>
              </w:rPr>
              <w:t xml:space="preserve">11 </w:t>
            </w:r>
          </w:p>
        </w:tc>
      </w:tr>
      <w:tr w:rsidR="00255320" w:rsidRPr="000B70E3" w:rsidTr="005C5349">
        <w:trPr>
          <w:trHeight w:val="480"/>
        </w:trPr>
        <w:tc>
          <w:tcPr>
            <w:tcW w:w="4111"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Предприятия общественного питания: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 кафе, закусочные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 столовые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autoSpaceDE w:val="0"/>
              <w:snapToGrid w:val="0"/>
              <w:spacing w:after="0" w:line="240" w:lineRule="auto"/>
              <w:ind w:firstLine="851"/>
              <w:rPr>
                <w:rFonts w:ascii="Times New Roman" w:hAnsi="Times New Roman"/>
                <w:sz w:val="14"/>
                <w:szCs w:val="14"/>
                <w:lang w:eastAsia="en-US"/>
              </w:rPr>
            </w:pPr>
          </w:p>
          <w:p w:rsidR="00255320" w:rsidRPr="000B70E3" w:rsidRDefault="00255320" w:rsidP="00281794">
            <w:pPr>
              <w:autoSpaceDE w:val="0"/>
              <w:spacing w:after="0" w:line="240" w:lineRule="auto"/>
              <w:ind w:firstLine="851"/>
              <w:rPr>
                <w:rFonts w:ascii="Times New Roman" w:hAnsi="Times New Roman"/>
                <w:sz w:val="14"/>
                <w:szCs w:val="14"/>
                <w:lang w:eastAsia="en-US"/>
              </w:rPr>
            </w:pP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2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2,5 </w:t>
            </w:r>
          </w:p>
          <w:p w:rsidR="00255320" w:rsidRPr="000B70E3" w:rsidRDefault="00255320" w:rsidP="00281794">
            <w:pPr>
              <w:autoSpaceDE w:val="0"/>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en-US"/>
              </w:rPr>
              <w:t xml:space="preserve">4 </w:t>
            </w:r>
          </w:p>
        </w:tc>
      </w:tr>
      <w:tr w:rsidR="00255320" w:rsidRPr="000B70E3" w:rsidTr="005C5349">
        <w:trPr>
          <w:trHeight w:val="353"/>
        </w:trPr>
        <w:tc>
          <w:tcPr>
            <w:tcW w:w="4111"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Магазины: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 продовольственные </w:t>
            </w: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autoSpaceDE w:val="0"/>
              <w:snapToGrid w:val="0"/>
              <w:spacing w:after="0" w:line="240" w:lineRule="auto"/>
              <w:ind w:firstLine="851"/>
              <w:rPr>
                <w:rFonts w:ascii="Times New Roman" w:hAnsi="Times New Roman"/>
                <w:sz w:val="14"/>
                <w:szCs w:val="14"/>
                <w:lang w:eastAsia="en-US"/>
              </w:rPr>
            </w:pPr>
          </w:p>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3 </w:t>
            </w:r>
          </w:p>
          <w:p w:rsidR="00255320" w:rsidRPr="000B70E3" w:rsidRDefault="00255320" w:rsidP="00281794">
            <w:pPr>
              <w:autoSpaceDE w:val="0"/>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en-US"/>
              </w:rPr>
              <w:t xml:space="preserve">4 </w:t>
            </w:r>
          </w:p>
        </w:tc>
      </w:tr>
      <w:tr w:rsidR="00255320" w:rsidRPr="000B70E3" w:rsidTr="005C5349">
        <w:trPr>
          <w:trHeight w:val="100"/>
        </w:trPr>
        <w:tc>
          <w:tcPr>
            <w:tcW w:w="4111"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tcPr>
          <w:p w:rsidR="00255320" w:rsidRPr="000B70E3" w:rsidRDefault="00255320" w:rsidP="00281794">
            <w:pPr>
              <w:autoSpaceDE w:val="0"/>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1 </w:t>
            </w:r>
            <w:proofErr w:type="spellStart"/>
            <w:r w:rsidRPr="000B70E3">
              <w:rPr>
                <w:rFonts w:ascii="Times New Roman" w:hAnsi="Times New Roman"/>
                <w:sz w:val="14"/>
                <w:szCs w:val="14"/>
                <w:lang w:eastAsia="en-US"/>
              </w:rPr>
              <w:t>машиноместо</w:t>
            </w:r>
            <w:proofErr w:type="spellEnd"/>
            <w:r w:rsidRPr="000B70E3">
              <w:rPr>
                <w:rFonts w:ascii="Times New Roman" w:hAnsi="Times New Roman"/>
                <w:sz w:val="14"/>
                <w:szCs w:val="14"/>
                <w:lang w:eastAsia="en-US"/>
              </w:rPr>
              <w:t xml:space="preserve"> </w:t>
            </w:r>
          </w:p>
        </w:tc>
        <w:tc>
          <w:tcPr>
            <w:tcW w:w="3208"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autoSpaceDE w:val="0"/>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en-US"/>
              </w:rPr>
              <w:t xml:space="preserve">15 </w:t>
            </w:r>
          </w:p>
        </w:tc>
      </w:tr>
    </w:tbl>
    <w:p w:rsidR="00255320" w:rsidRPr="000B70E3" w:rsidRDefault="00255320" w:rsidP="00281794">
      <w:pPr>
        <w:widowControl w:val="0"/>
        <w:autoSpaceDE w:val="0"/>
        <w:spacing w:after="0"/>
        <w:ind w:firstLine="851"/>
        <w:jc w:val="both"/>
        <w:rPr>
          <w:rFonts w:ascii="Times New Roman" w:hAnsi="Times New Roman"/>
          <w:sz w:val="28"/>
          <w:szCs w:val="28"/>
          <w:lang w:eastAsia="en-US"/>
        </w:rPr>
      </w:pPr>
    </w:p>
    <w:p w:rsidR="00255320" w:rsidRPr="000B70E3" w:rsidRDefault="00255320" w:rsidP="0048076D">
      <w:pPr>
        <w:widowControl w:val="0"/>
        <w:autoSpaceDE w:val="0"/>
        <w:spacing w:after="0"/>
        <w:ind w:firstLine="709"/>
        <w:jc w:val="both"/>
        <w:rPr>
          <w:rFonts w:ascii="Times New Roman" w:hAnsi="Times New Roman"/>
          <w:b/>
          <w:sz w:val="24"/>
          <w:szCs w:val="24"/>
          <w:lang w:eastAsia="en-US"/>
        </w:rPr>
      </w:pPr>
      <w:r w:rsidRPr="000B70E3">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Примерный состав</w:t>
      </w:r>
      <w:r w:rsidRPr="000B70E3">
        <w:rPr>
          <w:rFonts w:ascii="Times New Roman" w:hAnsi="Times New Roman"/>
          <w:b/>
          <w:sz w:val="24"/>
          <w:szCs w:val="24"/>
          <w:lang w:eastAsia="en-US"/>
        </w:rPr>
        <w:t xml:space="preserve"> </w:t>
      </w:r>
      <w:r w:rsidRPr="000B70E3">
        <w:rPr>
          <w:rFonts w:ascii="Times New Roman" w:hAnsi="Times New Roman"/>
          <w:sz w:val="24"/>
          <w:szCs w:val="24"/>
          <w:lang w:eastAsia="en-US"/>
        </w:rPr>
        <w:t>объектов различного назначения, размещаемых в границах населенного пункта, принимается в соответствии с таблицей 13.</w:t>
      </w:r>
    </w:p>
    <w:p w:rsidR="0048076D" w:rsidRPr="000B70E3" w:rsidRDefault="0048076D" w:rsidP="0048076D">
      <w:pPr>
        <w:widowControl w:val="0"/>
        <w:autoSpaceDE w:val="0"/>
        <w:spacing w:after="0"/>
        <w:ind w:firstLine="709"/>
        <w:jc w:val="both"/>
        <w:rPr>
          <w:rFonts w:ascii="Times New Roman" w:hAnsi="Times New Roman"/>
          <w:sz w:val="24"/>
          <w:szCs w:val="24"/>
          <w:lang w:eastAsia="en-US"/>
        </w:rPr>
      </w:pPr>
    </w:p>
    <w:p w:rsidR="0048076D" w:rsidRPr="000B70E3" w:rsidRDefault="0048076D" w:rsidP="0048076D">
      <w:pPr>
        <w:widowControl w:val="0"/>
        <w:autoSpaceDE w:val="0"/>
        <w:spacing w:after="0"/>
        <w:ind w:firstLine="709"/>
        <w:jc w:val="both"/>
        <w:rPr>
          <w:rFonts w:ascii="Times New Roman" w:hAnsi="Times New Roman"/>
          <w:b/>
          <w:sz w:val="24"/>
          <w:szCs w:val="24"/>
          <w:lang w:eastAsia="en-US"/>
        </w:rPr>
      </w:pPr>
      <w:r w:rsidRPr="000B70E3">
        <w:rPr>
          <w:rFonts w:ascii="Times New Roman" w:hAnsi="Times New Roman"/>
          <w:sz w:val="24"/>
          <w:szCs w:val="24"/>
          <w:lang w:eastAsia="en-US"/>
        </w:rPr>
        <w:t>Таблица 13</w:t>
      </w:r>
    </w:p>
    <w:tbl>
      <w:tblPr>
        <w:tblW w:w="9414" w:type="dxa"/>
        <w:tblInd w:w="10" w:type="dxa"/>
        <w:tblLayout w:type="fixed"/>
        <w:tblCellMar>
          <w:left w:w="0" w:type="dxa"/>
          <w:right w:w="0" w:type="dxa"/>
        </w:tblCellMar>
        <w:tblLook w:val="0000"/>
      </w:tblPr>
      <w:tblGrid>
        <w:gridCol w:w="1868"/>
        <w:gridCol w:w="1835"/>
        <w:gridCol w:w="1567"/>
        <w:gridCol w:w="4144"/>
      </w:tblGrid>
      <w:tr w:rsidR="00255320" w:rsidRPr="000B70E3" w:rsidTr="00AD66EE">
        <w:tc>
          <w:tcPr>
            <w:tcW w:w="1868" w:type="dxa"/>
            <w:vMerge w:val="restart"/>
            <w:tcBorders>
              <w:top w:val="single" w:sz="8" w:space="0" w:color="000000"/>
              <w:left w:val="single" w:sz="8" w:space="0" w:color="000000"/>
              <w:bottom w:val="single" w:sz="8"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vAlign w:val="center"/>
          </w:tcPr>
          <w:p w:rsidR="00255320" w:rsidRPr="000B70E3" w:rsidRDefault="00255320" w:rsidP="00281794">
            <w:pPr>
              <w:spacing w:after="0" w:line="240" w:lineRule="auto"/>
              <w:ind w:firstLine="851"/>
              <w:jc w:val="center"/>
              <w:rPr>
                <w:rFonts w:ascii="Times New Roman" w:hAnsi="Times New Roman"/>
                <w:sz w:val="14"/>
                <w:szCs w:val="14"/>
                <w:lang w:eastAsia="zh-CN"/>
              </w:rPr>
            </w:pPr>
            <w:r w:rsidRPr="000B70E3">
              <w:rPr>
                <w:rFonts w:ascii="Times New Roman" w:hAnsi="Times New Roman"/>
                <w:b/>
                <w:bCs/>
                <w:sz w:val="14"/>
                <w:szCs w:val="14"/>
                <w:lang w:eastAsia="en-US"/>
              </w:rPr>
              <w:t>Состав объектов в границах</w:t>
            </w:r>
          </w:p>
        </w:tc>
      </w:tr>
      <w:tr w:rsidR="00255320" w:rsidRPr="000B70E3" w:rsidTr="00AD66EE">
        <w:tc>
          <w:tcPr>
            <w:tcW w:w="1868" w:type="dxa"/>
            <w:vMerge/>
            <w:tcBorders>
              <w:top w:val="single" w:sz="8" w:space="0" w:color="000000"/>
              <w:left w:val="single" w:sz="8" w:space="0" w:color="000000"/>
              <w:bottom w:val="single" w:sz="8" w:space="0" w:color="000000"/>
            </w:tcBorders>
            <w:vAlign w:val="center"/>
          </w:tcPr>
          <w:p w:rsidR="00255320" w:rsidRPr="000B70E3" w:rsidRDefault="00255320" w:rsidP="00281794">
            <w:pPr>
              <w:snapToGrid w:val="0"/>
              <w:spacing w:after="0" w:line="240" w:lineRule="auto"/>
              <w:rPr>
                <w:rFonts w:ascii="Times New Roman" w:hAnsi="Times New Roman"/>
                <w:b/>
                <w:bCs/>
                <w:sz w:val="14"/>
                <w:szCs w:val="14"/>
                <w:lang w:eastAsia="zh-CN"/>
              </w:rPr>
            </w:pPr>
          </w:p>
        </w:tc>
        <w:tc>
          <w:tcPr>
            <w:tcW w:w="1835" w:type="dxa"/>
            <w:tcBorders>
              <w:left w:val="single" w:sz="8" w:space="0" w:color="000000"/>
              <w:bottom w:val="single" w:sz="8" w:space="0" w:color="000000"/>
            </w:tcBorders>
            <w:vAlign w:val="center"/>
          </w:tcPr>
          <w:p w:rsidR="00255320" w:rsidRPr="000B70E3" w:rsidRDefault="00255320" w:rsidP="00281794">
            <w:pPr>
              <w:spacing w:after="0" w:line="240" w:lineRule="auto"/>
              <w:jc w:val="center"/>
              <w:rPr>
                <w:rFonts w:ascii="Times New Roman" w:hAnsi="Times New Roman"/>
                <w:b/>
                <w:bCs/>
                <w:sz w:val="14"/>
                <w:szCs w:val="14"/>
                <w:lang w:eastAsia="en-US"/>
              </w:rPr>
            </w:pPr>
            <w:r w:rsidRPr="000B70E3">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vAlign w:val="center"/>
          </w:tcPr>
          <w:p w:rsidR="00255320" w:rsidRPr="000B70E3" w:rsidRDefault="00255320" w:rsidP="00281794">
            <w:pPr>
              <w:spacing w:after="0" w:line="240" w:lineRule="auto"/>
              <w:jc w:val="center"/>
              <w:rPr>
                <w:rFonts w:ascii="Times New Roman" w:hAnsi="Times New Roman"/>
                <w:b/>
                <w:bCs/>
                <w:sz w:val="14"/>
                <w:szCs w:val="14"/>
                <w:lang w:eastAsia="en-US"/>
              </w:rPr>
            </w:pPr>
            <w:r w:rsidRPr="000B70E3">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zh-CN"/>
              </w:rPr>
            </w:pPr>
            <w:r w:rsidRPr="000B70E3">
              <w:rPr>
                <w:rFonts w:ascii="Times New Roman" w:hAnsi="Times New Roman"/>
                <w:b/>
                <w:bCs/>
                <w:sz w:val="14"/>
                <w:szCs w:val="14"/>
                <w:lang w:eastAsia="en-US"/>
              </w:rPr>
              <w:t>населенного пункта</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en-US"/>
              </w:rPr>
              <w:t> </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инженерного обеспечения (</w:t>
            </w:r>
            <w:proofErr w:type="spellStart"/>
            <w:r w:rsidRPr="000B70E3">
              <w:rPr>
                <w:rFonts w:ascii="Times New Roman" w:hAnsi="Times New Roman"/>
                <w:sz w:val="14"/>
                <w:szCs w:val="14"/>
                <w:lang w:eastAsia="en-US"/>
              </w:rPr>
              <w:t>энерго</w:t>
            </w:r>
            <w:proofErr w:type="spellEnd"/>
            <w:r w:rsidRPr="000B70E3">
              <w:rPr>
                <w:rFonts w:ascii="Times New Roman" w:hAnsi="Times New Roman"/>
                <w:sz w:val="14"/>
                <w:szCs w:val="14"/>
                <w:lang w:eastAsia="en-US"/>
              </w:rPr>
              <w:t>-, тепло-, газоснабжение, водоснабжение, водоотведение)</w:t>
            </w:r>
          </w:p>
        </w:tc>
        <w:tc>
          <w:tcPr>
            <w:tcW w:w="1835"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proofErr w:type="spellStart"/>
            <w:r w:rsidRPr="000B70E3">
              <w:rPr>
                <w:rFonts w:ascii="Times New Roman" w:hAnsi="Times New Roman"/>
                <w:sz w:val="14"/>
                <w:szCs w:val="14"/>
                <w:lang w:eastAsia="en-US"/>
              </w:rPr>
              <w:t>Физкультурно</w:t>
            </w:r>
            <w:proofErr w:type="spellEnd"/>
            <w:r w:rsidRPr="000B70E3">
              <w:rPr>
                <w:rFonts w:ascii="Times New Roman" w:hAnsi="Times New Roman"/>
                <w:sz w:val="14"/>
                <w:szCs w:val="14"/>
                <w:lang w:eastAsia="en-US"/>
              </w:rPr>
              <w:t xml:space="preserve">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Стадионы, спортивные залы, плавательные бассейны</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Гостиницы, дома быта, бани, предприятия ритуальных услуг</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proofErr w:type="gramStart"/>
            <w:r w:rsidRPr="000B70E3">
              <w:rPr>
                <w:rFonts w:ascii="Times New Roman" w:hAnsi="Times New Roman"/>
                <w:sz w:val="14"/>
                <w:szCs w:val="1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roofErr w:type="gramEnd"/>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Парки, бульвары</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1567"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w:t>
            </w:r>
            <w:r w:rsidRPr="000B70E3">
              <w:rPr>
                <w:rFonts w:ascii="Times New Roman" w:hAnsi="Times New Roman"/>
                <w:sz w:val="14"/>
                <w:szCs w:val="14"/>
                <w:lang w:eastAsia="en-US"/>
              </w:rPr>
              <w:lastRenderedPageBreak/>
              <w:t>детские дома-интернаты для детей с физическими недостатками)</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lastRenderedPageBreak/>
              <w:t>Объекты культуры</w:t>
            </w:r>
          </w:p>
        </w:tc>
        <w:tc>
          <w:tcPr>
            <w:tcW w:w="1835"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1567"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1567"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Поселковые дороги и главные улицы в сельских населенных пунктах</w:t>
            </w:r>
          </w:p>
        </w:tc>
      </w:tr>
      <w:tr w:rsidR="00255320" w:rsidRPr="000B70E3" w:rsidTr="00AD66EE">
        <w:tc>
          <w:tcPr>
            <w:tcW w:w="1868"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Стоянки автомобильного транспорта, гаражи, в т.</w:t>
            </w:r>
            <w:r w:rsidR="00336370" w:rsidRPr="000B70E3">
              <w:rPr>
                <w:rFonts w:ascii="Times New Roman" w:hAnsi="Times New Roman"/>
                <w:sz w:val="14"/>
                <w:szCs w:val="14"/>
                <w:lang w:eastAsia="en-US"/>
              </w:rPr>
              <w:t xml:space="preserve"> </w:t>
            </w:r>
            <w:r w:rsidRPr="000B70E3">
              <w:rPr>
                <w:rFonts w:ascii="Times New Roman" w:hAnsi="Times New Roman"/>
                <w:sz w:val="14"/>
                <w:szCs w:val="14"/>
                <w:lang w:eastAsia="en-US"/>
              </w:rPr>
              <w:t>ч. боксовые, подземные и многоярусные</w:t>
            </w:r>
          </w:p>
        </w:tc>
      </w:tr>
    </w:tbl>
    <w:p w:rsidR="00255320" w:rsidRPr="000B70E3" w:rsidRDefault="00255320" w:rsidP="00281794">
      <w:pPr>
        <w:widowControl w:val="0"/>
        <w:autoSpaceDE w:val="0"/>
        <w:spacing w:after="0"/>
        <w:ind w:firstLine="851"/>
        <w:jc w:val="both"/>
        <w:rPr>
          <w:rFonts w:ascii="Times New Roman" w:hAnsi="Times New Roman"/>
          <w:sz w:val="28"/>
          <w:szCs w:val="28"/>
          <w:lang w:eastAsia="en-US"/>
        </w:rPr>
      </w:pP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Минимальные расчетные показатели обеспеченности объектами обслуживания населения устанавливаются на пери</w:t>
      </w:r>
      <w:r w:rsidR="00C035BE" w:rsidRPr="000B70E3">
        <w:rPr>
          <w:rFonts w:ascii="Times New Roman" w:hAnsi="Times New Roman"/>
          <w:sz w:val="24"/>
          <w:szCs w:val="24"/>
          <w:lang w:eastAsia="en-US"/>
        </w:rPr>
        <w:t>од до 2020</w:t>
      </w:r>
      <w:r w:rsidRPr="000B70E3">
        <w:rPr>
          <w:rFonts w:ascii="Times New Roman" w:hAnsi="Times New Roman"/>
          <w:sz w:val="24"/>
          <w:szCs w:val="24"/>
          <w:lang w:eastAsia="en-US"/>
        </w:rPr>
        <w:t xml:space="preserve"> года для:</w:t>
      </w:r>
    </w:p>
    <w:p w:rsidR="00255320" w:rsidRPr="000B70E3" w:rsidRDefault="00255320" w:rsidP="00AD66EE">
      <w:pPr>
        <w:widowControl w:val="0"/>
        <w:autoSpaceDE w:val="0"/>
        <w:spacing w:after="0" w:line="360" w:lineRule="auto"/>
        <w:ind w:firstLine="709"/>
        <w:jc w:val="both"/>
        <w:rPr>
          <w:rFonts w:ascii="Times New Roman" w:hAnsi="Times New Roman"/>
          <w:sz w:val="24"/>
          <w:szCs w:val="24"/>
          <w:lang w:eastAsia="en-US"/>
        </w:rPr>
      </w:pPr>
      <w:r w:rsidRPr="000B70E3">
        <w:rPr>
          <w:rFonts w:ascii="Times New Roman" w:hAnsi="Times New Roman"/>
          <w:sz w:val="24"/>
          <w:szCs w:val="24"/>
          <w:lang w:eastAsia="en-US"/>
        </w:rPr>
        <w:t>- образовательных организаций;</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 учреждений социального обслуживания населения; </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учреждений здравоохранения;</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спортивных сооружений (объекты физкультуры и спорта);</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учреждений культуры;</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предприятий торговли, общественного питания и коммунально-бытового обслуживания;</w:t>
      </w:r>
    </w:p>
    <w:p w:rsidR="00255320" w:rsidRPr="000B70E3" w:rsidRDefault="00255320" w:rsidP="0048076D">
      <w:pPr>
        <w:widowControl w:val="0"/>
        <w:autoSpaceDE w:val="0"/>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 учреждений отдыха. </w:t>
      </w:r>
    </w:p>
    <w:p w:rsidR="00255320"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Расчетные нормативы обеспеченности населения и доступность объектов образовательных учреждений принимается в соответствии с таблицей 14.</w:t>
      </w:r>
    </w:p>
    <w:p w:rsidR="0048076D" w:rsidRPr="000B70E3" w:rsidRDefault="0048076D" w:rsidP="0048076D">
      <w:pPr>
        <w:spacing w:after="0"/>
        <w:ind w:firstLine="709"/>
        <w:jc w:val="both"/>
        <w:rPr>
          <w:rFonts w:ascii="Times New Roman" w:hAnsi="Times New Roman"/>
          <w:sz w:val="24"/>
          <w:szCs w:val="24"/>
          <w:lang w:eastAsia="en-US"/>
        </w:rPr>
      </w:pPr>
    </w:p>
    <w:p w:rsidR="0048076D" w:rsidRPr="000B70E3" w:rsidRDefault="0048076D"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Таблица 14</w:t>
      </w:r>
    </w:p>
    <w:tbl>
      <w:tblPr>
        <w:tblW w:w="0" w:type="auto"/>
        <w:tblInd w:w="-45" w:type="dxa"/>
        <w:tblLayout w:type="fixed"/>
        <w:tblLook w:val="0000"/>
      </w:tblPr>
      <w:tblGrid>
        <w:gridCol w:w="829"/>
        <w:gridCol w:w="4063"/>
        <w:gridCol w:w="2023"/>
        <w:gridCol w:w="3029"/>
      </w:tblGrid>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napToGrid w:val="0"/>
              <w:spacing w:after="0" w:line="240" w:lineRule="auto"/>
              <w:ind w:firstLine="851"/>
              <w:rPr>
                <w:rFonts w:ascii="Times New Roman" w:hAnsi="Times New Roman"/>
                <w:sz w:val="14"/>
                <w:szCs w:val="14"/>
                <w:lang w:eastAsia="zh-CN"/>
              </w:rPr>
            </w:pPr>
          </w:p>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 xml:space="preserve">Норматив обеспеченности </w:t>
            </w:r>
          </w:p>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b/>
                <w:bCs/>
                <w:sz w:val="14"/>
                <w:szCs w:val="14"/>
                <w:lang w:eastAsia="en-US"/>
              </w:rPr>
              <w:t>Параметры доступности</w:t>
            </w:r>
          </w:p>
        </w:tc>
      </w:tr>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en-US"/>
              </w:rPr>
              <w:t>4</w:t>
            </w:r>
          </w:p>
        </w:tc>
      </w:tr>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55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радиус обслуживания до 300 метров</w:t>
            </w:r>
          </w:p>
        </w:tc>
      </w:tr>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4063"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rPr>
                <w:rFonts w:ascii="Times New Roman" w:hAnsi="Times New Roman"/>
                <w:sz w:val="14"/>
                <w:szCs w:val="14"/>
                <w:lang w:eastAsia="zh-CN"/>
              </w:rPr>
            </w:pPr>
            <w:proofErr w:type="spellStart"/>
            <w:r w:rsidRPr="000B70E3">
              <w:rPr>
                <w:rFonts w:ascii="Times New Roman" w:hAnsi="Times New Roman"/>
                <w:sz w:val="14"/>
                <w:szCs w:val="14"/>
                <w:lang w:eastAsia="en-US"/>
              </w:rPr>
              <w:t>пешеходно-транспортная</w:t>
            </w:r>
            <w:proofErr w:type="spellEnd"/>
            <w:r w:rsidRPr="000B70E3">
              <w:rPr>
                <w:rFonts w:ascii="Times New Roman" w:hAnsi="Times New Roman"/>
                <w:sz w:val="14"/>
                <w:szCs w:val="14"/>
                <w:lang w:eastAsia="en-US"/>
              </w:rPr>
              <w:t xml:space="preserve"> доступность до 30 мин.</w:t>
            </w:r>
          </w:p>
        </w:tc>
      </w:tr>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proofErr w:type="spellStart"/>
            <w:r w:rsidRPr="000B70E3">
              <w:rPr>
                <w:rFonts w:ascii="Times New Roman" w:hAnsi="Times New Roman"/>
                <w:sz w:val="14"/>
                <w:szCs w:val="14"/>
                <w:lang w:eastAsia="en-US"/>
              </w:rPr>
              <w:t>пешеходно-транспортная</w:t>
            </w:r>
            <w:proofErr w:type="spellEnd"/>
            <w:r w:rsidRPr="000B70E3">
              <w:rPr>
                <w:rFonts w:ascii="Times New Roman" w:hAnsi="Times New Roman"/>
                <w:sz w:val="14"/>
                <w:szCs w:val="14"/>
                <w:lang w:eastAsia="en-US"/>
              </w:rPr>
              <w:t xml:space="preserve"> доступность до 30 мин.</w:t>
            </w:r>
          </w:p>
        </w:tc>
      </w:tr>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napToGrid w:val="0"/>
              <w:spacing w:after="0" w:line="240" w:lineRule="auto"/>
              <w:jc w:val="center"/>
              <w:rPr>
                <w:rFonts w:ascii="Times New Roman" w:hAnsi="Times New Roman"/>
                <w:sz w:val="14"/>
                <w:szCs w:val="14"/>
                <w:lang w:eastAsia="en-US"/>
              </w:rPr>
            </w:pPr>
          </w:p>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Общеобразовательными организациями, за исключением специализированных </w:t>
            </w:r>
          </w:p>
        </w:tc>
        <w:tc>
          <w:tcPr>
            <w:tcW w:w="202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120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 xml:space="preserve">радиус обслуживания до 500 метров </w:t>
            </w:r>
          </w:p>
        </w:tc>
      </w:tr>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5</w:t>
            </w:r>
          </w:p>
        </w:tc>
        <w:tc>
          <w:tcPr>
            <w:tcW w:w="406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proofErr w:type="spellStart"/>
            <w:r w:rsidRPr="000B70E3">
              <w:rPr>
                <w:rFonts w:ascii="Times New Roman" w:hAnsi="Times New Roman"/>
                <w:sz w:val="14"/>
                <w:szCs w:val="14"/>
                <w:lang w:eastAsia="en-US"/>
              </w:rPr>
              <w:t>пешеходно-транспортная</w:t>
            </w:r>
            <w:proofErr w:type="spellEnd"/>
            <w:r w:rsidRPr="000B70E3">
              <w:rPr>
                <w:rFonts w:ascii="Times New Roman" w:hAnsi="Times New Roman"/>
                <w:sz w:val="14"/>
                <w:szCs w:val="14"/>
                <w:lang w:eastAsia="en-US"/>
              </w:rPr>
              <w:t xml:space="preserve"> доступность до 30 мин.</w:t>
            </w:r>
          </w:p>
        </w:tc>
      </w:tr>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6</w:t>
            </w:r>
          </w:p>
        </w:tc>
        <w:tc>
          <w:tcPr>
            <w:tcW w:w="406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 xml:space="preserve">транспортной доступностью до 60 мин. </w:t>
            </w:r>
          </w:p>
        </w:tc>
      </w:tr>
      <w:tr w:rsidR="00255320" w:rsidRPr="000B70E3" w:rsidTr="005C5349">
        <w:tc>
          <w:tcPr>
            <w:tcW w:w="82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7</w:t>
            </w:r>
          </w:p>
        </w:tc>
        <w:tc>
          <w:tcPr>
            <w:tcW w:w="4063"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Организациями дополнительного</w:t>
            </w:r>
          </w:p>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образования </w:t>
            </w:r>
          </w:p>
        </w:tc>
        <w:tc>
          <w:tcPr>
            <w:tcW w:w="2023"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 55 обучающихся</w:t>
            </w:r>
          </w:p>
        </w:tc>
        <w:tc>
          <w:tcPr>
            <w:tcW w:w="3029"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rPr>
                <w:rFonts w:ascii="Times New Roman" w:hAnsi="Times New Roman"/>
                <w:sz w:val="14"/>
                <w:szCs w:val="14"/>
                <w:lang w:eastAsia="zh-CN"/>
              </w:rPr>
            </w:pPr>
            <w:proofErr w:type="spellStart"/>
            <w:r w:rsidRPr="000B70E3">
              <w:rPr>
                <w:rFonts w:ascii="Times New Roman" w:hAnsi="Times New Roman"/>
                <w:sz w:val="14"/>
                <w:szCs w:val="14"/>
                <w:lang w:eastAsia="en-US"/>
              </w:rPr>
              <w:t>пешеходно-транспортная</w:t>
            </w:r>
            <w:proofErr w:type="spellEnd"/>
            <w:r w:rsidRPr="000B70E3">
              <w:rPr>
                <w:rFonts w:ascii="Times New Roman" w:hAnsi="Times New Roman"/>
                <w:sz w:val="14"/>
                <w:szCs w:val="14"/>
                <w:lang w:eastAsia="en-US"/>
              </w:rPr>
              <w:t xml:space="preserve"> доступность до 30 мин.</w:t>
            </w:r>
          </w:p>
        </w:tc>
      </w:tr>
      <w:tr w:rsidR="00255320" w:rsidRPr="000B70E3" w:rsidTr="005C5349">
        <w:trPr>
          <w:trHeight w:val="899"/>
        </w:trPr>
        <w:tc>
          <w:tcPr>
            <w:tcW w:w="9944" w:type="dxa"/>
            <w:gridSpan w:val="4"/>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ind w:firstLine="851"/>
              <w:jc w:val="center"/>
              <w:rPr>
                <w:rFonts w:ascii="Times New Roman" w:hAnsi="Times New Roman"/>
                <w:sz w:val="14"/>
                <w:szCs w:val="14"/>
                <w:lang w:eastAsia="zh-CN"/>
              </w:rPr>
            </w:pPr>
            <w:r w:rsidRPr="000B70E3">
              <w:rPr>
                <w:rFonts w:ascii="Times New Roman" w:hAnsi="Times New Roman"/>
                <w:sz w:val="14"/>
                <w:szCs w:val="14"/>
                <w:lang w:eastAsia="en-US"/>
              </w:rPr>
              <w:t>Параметры организации территории и обслуживания</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0B70E3">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255320" w:rsidRPr="000B70E3" w:rsidRDefault="00255320" w:rsidP="00281794">
            <w:pPr>
              <w:tabs>
                <w:tab w:val="left" w:pos="567"/>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до 400 учащихся – 50 кв. м на 1 учащегося;</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400-500 учащихся – 60 кв. м на 1 учащегося;</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500-600 учащихся – 50 кв. м на 1 учащегося;</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600-800 учащихся –  40 кв. м  на 1 учащегося;</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800-1100 учащихся –  33 кв. м на 1 учащегося;</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1100-1500 учащихся – 21 кв. м на 1 учащегося;</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1500-2000 учащихся – 17 кв. м на  1 учащегося;</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свыше 2000 учащихся – 16 кв. м на 1 учащегося.</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Размеры земельных участков могут быть уменьшены на 20% – в условиях реконструкции.</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lastRenderedPageBreak/>
              <w:t>дворец (дом) творчества школьников – 3,3%;</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станция юных техников – 0,9%;</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станция юных натуралистов – 0,4%;</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станция юных туристов – 0,4%;</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детско-юношеская спортивная школа – 2,3%;</w:t>
            </w:r>
          </w:p>
          <w:p w:rsidR="00255320" w:rsidRPr="000B70E3" w:rsidRDefault="00255320" w:rsidP="00281794">
            <w:pPr>
              <w:tabs>
                <w:tab w:val="left" w:pos="709"/>
              </w:tabs>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детская школа искусств или музыкальная, художественная, хореографическая школа – 2,7%.</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255320" w:rsidRPr="000B70E3" w:rsidRDefault="00255320" w:rsidP="00281794">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255320" w:rsidRPr="000B70E3" w:rsidRDefault="00255320" w:rsidP="00281794">
      <w:pPr>
        <w:spacing w:after="0" w:line="240" w:lineRule="auto"/>
        <w:ind w:firstLine="851"/>
        <w:rPr>
          <w:rFonts w:ascii="Times New Roman" w:hAnsi="Times New Roman"/>
          <w:sz w:val="28"/>
          <w:szCs w:val="28"/>
          <w:lang w:eastAsia="en-US"/>
        </w:rPr>
      </w:pPr>
    </w:p>
    <w:p w:rsidR="00255320"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Расчетные нормативы обеспеченности населения и доступность объектов учреждениями здравоохранения принимается в соответствии с таблицей 15. </w:t>
      </w:r>
    </w:p>
    <w:p w:rsidR="0048076D" w:rsidRPr="000B70E3" w:rsidRDefault="0048076D" w:rsidP="0048076D">
      <w:pPr>
        <w:spacing w:after="0"/>
        <w:ind w:firstLine="709"/>
        <w:jc w:val="both"/>
        <w:rPr>
          <w:rFonts w:ascii="Times New Roman" w:hAnsi="Times New Roman"/>
          <w:sz w:val="24"/>
          <w:szCs w:val="24"/>
          <w:lang w:eastAsia="en-US"/>
        </w:rPr>
      </w:pPr>
    </w:p>
    <w:p w:rsidR="0048076D" w:rsidRPr="000B70E3" w:rsidRDefault="0048076D"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Таблица 15</w:t>
      </w:r>
    </w:p>
    <w:tbl>
      <w:tblPr>
        <w:tblW w:w="0" w:type="auto"/>
        <w:tblInd w:w="-45" w:type="dxa"/>
        <w:tblLayout w:type="fixed"/>
        <w:tblLook w:val="0000"/>
      </w:tblPr>
      <w:tblGrid>
        <w:gridCol w:w="849"/>
        <w:gridCol w:w="4132"/>
        <w:gridCol w:w="1613"/>
        <w:gridCol w:w="3350"/>
      </w:tblGrid>
      <w:tr w:rsidR="00255320" w:rsidRPr="000B70E3" w:rsidTr="005C5349">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napToGrid w:val="0"/>
              <w:spacing w:after="0" w:line="240" w:lineRule="auto"/>
              <w:ind w:firstLine="851"/>
              <w:rPr>
                <w:rFonts w:ascii="Times New Roman" w:hAnsi="Times New Roman"/>
                <w:sz w:val="14"/>
                <w:szCs w:val="14"/>
                <w:lang w:eastAsia="zh-CN"/>
              </w:rPr>
            </w:pPr>
          </w:p>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w:t>
            </w:r>
          </w:p>
        </w:tc>
        <w:tc>
          <w:tcPr>
            <w:tcW w:w="413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 xml:space="preserve">Норматив обеспеченности </w:t>
            </w:r>
          </w:p>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(на 1 тыс. жителей)</w:t>
            </w:r>
          </w:p>
        </w:tc>
        <w:tc>
          <w:tcPr>
            <w:tcW w:w="3350"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b/>
                <w:bCs/>
                <w:sz w:val="14"/>
                <w:szCs w:val="14"/>
                <w:lang w:eastAsia="en-US"/>
              </w:rPr>
              <w:t>Параметры доступности</w:t>
            </w:r>
          </w:p>
        </w:tc>
      </w:tr>
      <w:tr w:rsidR="00255320" w:rsidRPr="000B70E3" w:rsidTr="005C5349">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161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en-US"/>
              </w:rPr>
              <w:t>4</w:t>
            </w:r>
          </w:p>
        </w:tc>
      </w:tr>
      <w:tr w:rsidR="00255320" w:rsidRPr="000B70E3" w:rsidTr="005C5349">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транспортной доступностью </w:t>
            </w:r>
          </w:p>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до 60 мин.</w:t>
            </w:r>
          </w:p>
        </w:tc>
      </w:tr>
      <w:tr w:rsidR="00255320" w:rsidRPr="000B70E3" w:rsidTr="005C5349">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413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радиус обслуживания до 1000 метров (доступность 30 минут)</w:t>
            </w:r>
          </w:p>
        </w:tc>
      </w:tr>
      <w:tr w:rsidR="00255320" w:rsidRPr="000B70E3" w:rsidTr="005C5349">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413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с транспортной доступностью санитарного автомобиля до 15 мин</w:t>
            </w:r>
          </w:p>
        </w:tc>
      </w:tr>
      <w:tr w:rsidR="00255320" w:rsidRPr="000B70E3" w:rsidTr="005C5349">
        <w:tc>
          <w:tcPr>
            <w:tcW w:w="9944" w:type="dxa"/>
            <w:gridSpan w:val="4"/>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Параметры организации территории и обслуживания</w:t>
            </w:r>
          </w:p>
          <w:p w:rsidR="00255320" w:rsidRPr="000B70E3" w:rsidRDefault="00255320" w:rsidP="00281794">
            <w:pPr>
              <w:spacing w:after="0" w:line="240" w:lineRule="auto"/>
              <w:ind w:firstLine="851"/>
              <w:jc w:val="center"/>
              <w:rPr>
                <w:rFonts w:ascii="Times New Roman" w:hAnsi="Times New Roman"/>
                <w:sz w:val="14"/>
                <w:szCs w:val="14"/>
                <w:lang w:eastAsia="en-US"/>
              </w:rPr>
            </w:pP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Параметры организации обслуживания</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При вместимости стационарных учреждений:</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50 коек – 300 кв. м на 1 койку;</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150 коек – 200 кв. м на 1 койку;</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300-400 коек – 150 кв. м на 1 койку;</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500-600 коек – 100 кв. м на 1 койку;</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800 коек – 80 кв. м на 1 койку;</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1000 коек – 60 кв. м на 1 койку.</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Для нестационарных (амбулаторных) учреждений:</w:t>
            </w:r>
          </w:p>
          <w:p w:rsidR="00255320" w:rsidRPr="000B70E3" w:rsidRDefault="00255320" w:rsidP="00281794">
            <w:pPr>
              <w:spacing w:after="0" w:line="240" w:lineRule="auto"/>
              <w:ind w:firstLine="851"/>
              <w:jc w:val="center"/>
              <w:rPr>
                <w:rFonts w:ascii="Times New Roman" w:hAnsi="Times New Roman"/>
                <w:sz w:val="14"/>
                <w:szCs w:val="14"/>
                <w:lang w:eastAsia="en-US"/>
              </w:rPr>
            </w:pPr>
            <w:r w:rsidRPr="000B70E3">
              <w:rPr>
                <w:rFonts w:ascii="Times New Roman" w:hAnsi="Times New Roman"/>
                <w:sz w:val="14"/>
                <w:szCs w:val="14"/>
                <w:lang w:eastAsia="en-US"/>
              </w:rPr>
              <w:t>0,1 га на 100 посещений в смену, но не менее 0,5 га на объект.</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с численностью населения менее 300 человек – при удаленности от других лечебно-профилактических медицинских организаций 6 км;</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с численностью населения от 300 до 700 человек – при удаленности от других лечебно-профилактических медицинских организаций 4 км;</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с численностью населения более 700 человек – при удаленности от других лечебно-профилактических медицинских организаций 2 км.</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Нормативы размеров земельных участков: </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 для размещения </w:t>
            </w:r>
            <w:proofErr w:type="spellStart"/>
            <w:r w:rsidRPr="000B70E3">
              <w:rPr>
                <w:rFonts w:ascii="Times New Roman" w:hAnsi="Times New Roman"/>
                <w:sz w:val="14"/>
                <w:szCs w:val="14"/>
                <w:lang w:eastAsia="en-US"/>
              </w:rPr>
              <w:t>ФАПов</w:t>
            </w:r>
            <w:proofErr w:type="spellEnd"/>
            <w:r w:rsidRPr="000B70E3">
              <w:rPr>
                <w:rFonts w:ascii="Times New Roman" w:hAnsi="Times New Roman"/>
                <w:sz w:val="14"/>
                <w:szCs w:val="14"/>
                <w:lang w:eastAsia="en-US"/>
              </w:rPr>
              <w:t xml:space="preserve"> – 0,2 га на объект.</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для объектов скорой медицинской помощи   – 0,2 - 0,4 га на объект.</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для городских населенных пунктов с численностью населения до 50 тыс. человек 1 объект на 10 тыс. человек;</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для сельских населенных пунктов 1 объект на 6,2 тыс. человек.</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Нормативы размеров земельных для аптечных организаций:</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I-II групп – 0,3 га на объект или встроенные;</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III-V групп – 0,25 га на объект;</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 VI-VIII – 0,2 га на объект.   </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Пешеходная доступность аптечных организаций в сельских поселениях  - до 30 минут;</w:t>
            </w:r>
          </w:p>
          <w:p w:rsidR="00255320" w:rsidRPr="000B70E3" w:rsidRDefault="00255320" w:rsidP="00281794">
            <w:pPr>
              <w:spacing w:after="0" w:line="240" w:lineRule="auto"/>
              <w:ind w:firstLine="851"/>
              <w:rPr>
                <w:rFonts w:ascii="Times New Roman" w:hAnsi="Times New Roman"/>
                <w:sz w:val="14"/>
                <w:szCs w:val="14"/>
                <w:lang w:eastAsia="en-US"/>
              </w:rPr>
            </w:pPr>
          </w:p>
        </w:tc>
      </w:tr>
    </w:tbl>
    <w:p w:rsidR="00255320" w:rsidRPr="000B70E3" w:rsidRDefault="00255320" w:rsidP="00281794">
      <w:pPr>
        <w:spacing w:after="0" w:line="240" w:lineRule="auto"/>
        <w:ind w:firstLine="851"/>
        <w:rPr>
          <w:rFonts w:ascii="Times New Roman" w:hAnsi="Times New Roman"/>
          <w:sz w:val="28"/>
          <w:szCs w:val="28"/>
          <w:lang w:eastAsia="en-US"/>
        </w:rPr>
      </w:pPr>
    </w:p>
    <w:p w:rsidR="0048076D"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Расчетные нормативы обеспеченности населения спортивными объектами и их доступность принимается в соответствии с таблицей 16.  </w:t>
      </w:r>
    </w:p>
    <w:p w:rsidR="0048076D" w:rsidRPr="000B70E3" w:rsidRDefault="0048076D" w:rsidP="0048076D">
      <w:pPr>
        <w:spacing w:after="0"/>
        <w:ind w:firstLine="709"/>
        <w:jc w:val="both"/>
        <w:rPr>
          <w:rFonts w:ascii="Times New Roman" w:hAnsi="Times New Roman"/>
          <w:sz w:val="24"/>
          <w:szCs w:val="24"/>
          <w:lang w:eastAsia="en-US"/>
        </w:rPr>
      </w:pPr>
    </w:p>
    <w:p w:rsidR="00255320" w:rsidRPr="000B70E3" w:rsidRDefault="0048076D"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Таблица 16</w:t>
      </w:r>
      <w:r w:rsidR="00255320" w:rsidRPr="000B70E3">
        <w:rPr>
          <w:rFonts w:ascii="Times New Roman" w:hAnsi="Times New Roman"/>
          <w:sz w:val="24"/>
          <w:szCs w:val="24"/>
          <w:lang w:eastAsia="en-US"/>
        </w:rPr>
        <w:t xml:space="preserve">                                                                                                                                                 </w:t>
      </w:r>
    </w:p>
    <w:tbl>
      <w:tblPr>
        <w:tblW w:w="9944" w:type="dxa"/>
        <w:tblInd w:w="-45" w:type="dxa"/>
        <w:tblLayout w:type="fixed"/>
        <w:tblLook w:val="0000"/>
      </w:tblPr>
      <w:tblGrid>
        <w:gridCol w:w="850"/>
        <w:gridCol w:w="4172"/>
        <w:gridCol w:w="1935"/>
        <w:gridCol w:w="2987"/>
      </w:tblGrid>
      <w:tr w:rsidR="00255320" w:rsidRPr="000B70E3" w:rsidTr="00DD362A">
        <w:tc>
          <w:tcPr>
            <w:tcW w:w="850" w:type="dxa"/>
            <w:tcBorders>
              <w:top w:val="single" w:sz="4" w:space="0" w:color="000000"/>
              <w:left w:val="single" w:sz="4" w:space="0" w:color="000000"/>
              <w:bottom w:val="single" w:sz="4" w:space="0" w:color="000000"/>
            </w:tcBorders>
            <w:vAlign w:val="center"/>
          </w:tcPr>
          <w:p w:rsidR="00255320" w:rsidRPr="000B70E3" w:rsidRDefault="00255320" w:rsidP="00281794">
            <w:pPr>
              <w:snapToGrid w:val="0"/>
              <w:spacing w:after="0" w:line="240" w:lineRule="auto"/>
              <w:rPr>
                <w:rFonts w:ascii="Times New Roman" w:hAnsi="Times New Roman"/>
                <w:sz w:val="14"/>
                <w:szCs w:val="14"/>
                <w:lang w:eastAsia="zh-CN"/>
              </w:rPr>
            </w:pPr>
          </w:p>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ind w:firstLine="851"/>
              <w:rPr>
                <w:rFonts w:ascii="Times New Roman" w:hAnsi="Times New Roman"/>
                <w:b/>
                <w:bCs/>
                <w:sz w:val="14"/>
                <w:szCs w:val="14"/>
                <w:lang w:eastAsia="en-US"/>
              </w:rPr>
            </w:pPr>
            <w:r w:rsidRPr="000B70E3">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vAlign w:val="center"/>
          </w:tcPr>
          <w:p w:rsidR="00255320" w:rsidRPr="000B70E3" w:rsidRDefault="00255320" w:rsidP="00DD362A">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Норматив обеспеченности (на 1 тыс. жителей)</w:t>
            </w:r>
          </w:p>
        </w:tc>
        <w:tc>
          <w:tcPr>
            <w:tcW w:w="2987"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b/>
                <w:bCs/>
                <w:sz w:val="14"/>
                <w:szCs w:val="14"/>
                <w:lang w:eastAsia="en-US"/>
              </w:rPr>
              <w:t>Параметры доступности</w:t>
            </w:r>
          </w:p>
        </w:tc>
      </w:tr>
      <w:tr w:rsidR="00255320" w:rsidRPr="000B70E3" w:rsidTr="00DD362A">
        <w:tc>
          <w:tcPr>
            <w:tcW w:w="850"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en-US"/>
              </w:rPr>
              <w:t>4</w:t>
            </w:r>
          </w:p>
        </w:tc>
      </w:tr>
      <w:tr w:rsidR="00255320" w:rsidRPr="000B70E3" w:rsidTr="00DD362A">
        <w:tc>
          <w:tcPr>
            <w:tcW w:w="850"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2000 - 2100 кв.</w:t>
            </w:r>
            <w:r w:rsidR="00336370" w:rsidRPr="000B70E3">
              <w:rPr>
                <w:rFonts w:ascii="Times New Roman" w:hAnsi="Times New Roman"/>
                <w:sz w:val="14"/>
                <w:szCs w:val="14"/>
                <w:lang w:eastAsia="en-US"/>
              </w:rPr>
              <w:t xml:space="preserve"> </w:t>
            </w:r>
            <w:r w:rsidRPr="000B70E3">
              <w:rPr>
                <w:rFonts w:ascii="Times New Roman" w:hAnsi="Times New Roman"/>
                <w:sz w:val="14"/>
                <w:szCs w:val="14"/>
                <w:lang w:eastAsia="en-US"/>
              </w:rPr>
              <w:t>м</w:t>
            </w:r>
            <w:r w:rsidR="00336370" w:rsidRPr="000B70E3">
              <w:rPr>
                <w:rFonts w:ascii="Times New Roman" w:hAnsi="Times New Roman"/>
                <w:sz w:val="14"/>
                <w:szCs w:val="14"/>
                <w:lang w:eastAsia="en-US"/>
              </w:rPr>
              <w:t>.</w:t>
            </w:r>
          </w:p>
        </w:tc>
        <w:tc>
          <w:tcPr>
            <w:tcW w:w="2987"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радиусом обслуживания до 1000 м</w:t>
            </w:r>
          </w:p>
        </w:tc>
      </w:tr>
      <w:tr w:rsidR="00255320" w:rsidRPr="000B70E3" w:rsidTr="00DD362A">
        <w:tc>
          <w:tcPr>
            <w:tcW w:w="850"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vAlign w:val="center"/>
          </w:tcPr>
          <w:p w:rsidR="00255320" w:rsidRPr="000B70E3" w:rsidRDefault="0033637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400 кв. </w:t>
            </w:r>
            <w:r w:rsidR="00255320" w:rsidRPr="000B70E3">
              <w:rPr>
                <w:rFonts w:ascii="Times New Roman" w:hAnsi="Times New Roman"/>
                <w:sz w:val="14"/>
                <w:szCs w:val="14"/>
                <w:lang w:eastAsia="en-US"/>
              </w:rPr>
              <w:t>м</w:t>
            </w:r>
            <w:r w:rsidRPr="000B70E3">
              <w:rPr>
                <w:rFonts w:ascii="Times New Roman" w:hAnsi="Times New Roman"/>
                <w:sz w:val="14"/>
                <w:szCs w:val="14"/>
                <w:lang w:eastAsia="en-US"/>
              </w:rPr>
              <w:t>.</w:t>
            </w:r>
            <w:r w:rsidR="00255320" w:rsidRPr="000B70E3">
              <w:rPr>
                <w:rFonts w:ascii="Times New Roman" w:hAnsi="Times New Roman"/>
                <w:sz w:val="14"/>
                <w:szCs w:val="14"/>
                <w:lang w:eastAsia="en-US"/>
              </w:rPr>
              <w:t xml:space="preserve"> </w:t>
            </w:r>
          </w:p>
        </w:tc>
        <w:tc>
          <w:tcPr>
            <w:tcW w:w="2987"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proofErr w:type="spellStart"/>
            <w:r w:rsidRPr="000B70E3">
              <w:rPr>
                <w:rFonts w:ascii="Times New Roman" w:hAnsi="Times New Roman"/>
                <w:sz w:val="14"/>
                <w:szCs w:val="14"/>
                <w:lang w:eastAsia="en-US"/>
              </w:rPr>
              <w:t>пешеходно-транспортная</w:t>
            </w:r>
            <w:proofErr w:type="spellEnd"/>
            <w:r w:rsidRPr="000B70E3">
              <w:rPr>
                <w:rFonts w:ascii="Times New Roman" w:hAnsi="Times New Roman"/>
                <w:sz w:val="14"/>
                <w:szCs w:val="14"/>
                <w:lang w:eastAsia="en-US"/>
              </w:rPr>
              <w:t xml:space="preserve"> доступностью до 30 мин.</w:t>
            </w:r>
          </w:p>
        </w:tc>
      </w:tr>
      <w:tr w:rsidR="00255320" w:rsidRPr="000B70E3" w:rsidTr="00DD362A">
        <w:tc>
          <w:tcPr>
            <w:tcW w:w="850"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417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Плавательными бассейнами</w:t>
            </w:r>
          </w:p>
        </w:tc>
        <w:tc>
          <w:tcPr>
            <w:tcW w:w="193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50 - 60 кв.</w:t>
            </w:r>
            <w:r w:rsidR="00336370" w:rsidRPr="000B70E3">
              <w:rPr>
                <w:rFonts w:ascii="Times New Roman" w:hAnsi="Times New Roman"/>
                <w:sz w:val="14"/>
                <w:szCs w:val="14"/>
                <w:lang w:eastAsia="en-US"/>
              </w:rPr>
              <w:t xml:space="preserve"> </w:t>
            </w:r>
            <w:r w:rsidRPr="000B70E3">
              <w:rPr>
                <w:rFonts w:ascii="Times New Roman" w:hAnsi="Times New Roman"/>
                <w:sz w:val="14"/>
                <w:szCs w:val="14"/>
                <w:lang w:eastAsia="en-US"/>
              </w:rPr>
              <w:t>м</w:t>
            </w:r>
            <w:r w:rsidR="00336370" w:rsidRPr="000B70E3">
              <w:rPr>
                <w:rFonts w:ascii="Times New Roman" w:hAnsi="Times New Roman"/>
                <w:sz w:val="14"/>
                <w:szCs w:val="14"/>
                <w:lang w:eastAsia="en-US"/>
              </w:rPr>
              <w:t>.</w:t>
            </w:r>
            <w:r w:rsidRPr="000B70E3">
              <w:rPr>
                <w:rFonts w:ascii="Times New Roman" w:hAnsi="Times New Roman"/>
                <w:sz w:val="14"/>
                <w:szCs w:val="14"/>
                <w:lang w:eastAsia="en-US"/>
              </w:rPr>
              <w:t xml:space="preserve"> зеркала воды</w:t>
            </w:r>
          </w:p>
        </w:tc>
        <w:tc>
          <w:tcPr>
            <w:tcW w:w="2987"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proofErr w:type="spellStart"/>
            <w:r w:rsidRPr="000B70E3">
              <w:rPr>
                <w:rFonts w:ascii="Times New Roman" w:hAnsi="Times New Roman"/>
                <w:sz w:val="14"/>
                <w:szCs w:val="14"/>
                <w:lang w:eastAsia="en-US"/>
              </w:rPr>
              <w:t>пешеходно-транспортная</w:t>
            </w:r>
            <w:proofErr w:type="spellEnd"/>
            <w:r w:rsidRPr="000B70E3">
              <w:rPr>
                <w:rFonts w:ascii="Times New Roman" w:hAnsi="Times New Roman"/>
                <w:sz w:val="14"/>
                <w:szCs w:val="14"/>
                <w:lang w:eastAsia="en-US"/>
              </w:rPr>
              <w:t xml:space="preserve"> доступностью до 30 </w:t>
            </w:r>
            <w:r w:rsidRPr="000B70E3">
              <w:rPr>
                <w:rFonts w:ascii="Times New Roman" w:hAnsi="Times New Roman"/>
                <w:sz w:val="14"/>
                <w:szCs w:val="14"/>
                <w:lang w:eastAsia="en-US"/>
              </w:rPr>
              <w:lastRenderedPageBreak/>
              <w:t>мин.</w:t>
            </w:r>
          </w:p>
        </w:tc>
      </w:tr>
      <w:tr w:rsidR="00255320" w:rsidRPr="000B70E3" w:rsidTr="00DD362A">
        <w:tc>
          <w:tcPr>
            <w:tcW w:w="850"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lastRenderedPageBreak/>
              <w:t>4</w:t>
            </w:r>
          </w:p>
        </w:tc>
        <w:tc>
          <w:tcPr>
            <w:tcW w:w="4172"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rPr>
                <w:rFonts w:ascii="Times New Roman" w:hAnsi="Times New Roman"/>
                <w:sz w:val="14"/>
                <w:szCs w:val="14"/>
                <w:lang w:eastAsia="zh-CN"/>
              </w:rPr>
            </w:pPr>
            <w:proofErr w:type="spellStart"/>
            <w:r w:rsidRPr="000B70E3">
              <w:rPr>
                <w:rFonts w:ascii="Times New Roman" w:hAnsi="Times New Roman"/>
                <w:sz w:val="14"/>
                <w:szCs w:val="14"/>
                <w:lang w:eastAsia="en-US"/>
              </w:rPr>
              <w:t>пешеходно-транспортная</w:t>
            </w:r>
            <w:proofErr w:type="spellEnd"/>
            <w:r w:rsidRPr="000B70E3">
              <w:rPr>
                <w:rFonts w:ascii="Times New Roman" w:hAnsi="Times New Roman"/>
                <w:sz w:val="14"/>
                <w:szCs w:val="14"/>
                <w:lang w:eastAsia="en-US"/>
              </w:rPr>
              <w:t xml:space="preserve"> доступностью до 30 мин.</w:t>
            </w:r>
          </w:p>
        </w:tc>
      </w:tr>
      <w:tr w:rsidR="00255320" w:rsidRPr="000B70E3" w:rsidTr="00DD362A">
        <w:tc>
          <w:tcPr>
            <w:tcW w:w="850"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5</w:t>
            </w:r>
          </w:p>
        </w:tc>
        <w:tc>
          <w:tcPr>
            <w:tcW w:w="4172"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10 кв.</w:t>
            </w:r>
            <w:r w:rsidR="00336370" w:rsidRPr="000B70E3">
              <w:rPr>
                <w:rFonts w:ascii="Times New Roman" w:hAnsi="Times New Roman"/>
                <w:sz w:val="14"/>
                <w:szCs w:val="14"/>
                <w:lang w:eastAsia="en-US"/>
              </w:rPr>
              <w:t xml:space="preserve"> </w:t>
            </w:r>
            <w:r w:rsidRPr="000B70E3">
              <w:rPr>
                <w:rFonts w:ascii="Times New Roman" w:hAnsi="Times New Roman"/>
                <w:sz w:val="14"/>
                <w:szCs w:val="14"/>
                <w:lang w:eastAsia="en-US"/>
              </w:rPr>
              <w:t>м</w:t>
            </w:r>
            <w:r w:rsidR="00336370" w:rsidRPr="000B70E3">
              <w:rPr>
                <w:rFonts w:ascii="Times New Roman" w:hAnsi="Times New Roman"/>
                <w:sz w:val="14"/>
                <w:szCs w:val="14"/>
                <w:lang w:eastAsia="en-US"/>
              </w:rPr>
              <w:t>.</w:t>
            </w:r>
            <w:r w:rsidRPr="000B70E3">
              <w:rPr>
                <w:rFonts w:ascii="Times New Roman" w:hAnsi="Times New Roman"/>
                <w:sz w:val="14"/>
                <w:szCs w:val="14"/>
                <w:lang w:eastAsia="en-US"/>
              </w:rPr>
              <w:t xml:space="preserve"> общей площади</w:t>
            </w:r>
          </w:p>
        </w:tc>
        <w:tc>
          <w:tcPr>
            <w:tcW w:w="2987"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proofErr w:type="spellStart"/>
            <w:r w:rsidRPr="000B70E3">
              <w:rPr>
                <w:rFonts w:ascii="Times New Roman" w:hAnsi="Times New Roman"/>
                <w:sz w:val="14"/>
                <w:szCs w:val="14"/>
                <w:lang w:eastAsia="en-US"/>
              </w:rPr>
              <w:t>пешеходно-транспортная</w:t>
            </w:r>
            <w:proofErr w:type="spellEnd"/>
          </w:p>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доступностью до 30 мин.</w:t>
            </w:r>
          </w:p>
        </w:tc>
      </w:tr>
      <w:tr w:rsidR="00255320" w:rsidRPr="000B70E3" w:rsidTr="00DD362A">
        <w:trPr>
          <w:trHeight w:val="1012"/>
        </w:trPr>
        <w:tc>
          <w:tcPr>
            <w:tcW w:w="9944" w:type="dxa"/>
            <w:gridSpan w:val="4"/>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Параметры организации территории и обслуживания</w:t>
            </w:r>
          </w:p>
          <w:p w:rsidR="00255320" w:rsidRPr="000B70E3" w:rsidRDefault="00255320" w:rsidP="00281794">
            <w:pPr>
              <w:spacing w:after="0" w:line="240" w:lineRule="auto"/>
              <w:ind w:firstLine="851"/>
              <w:jc w:val="both"/>
              <w:rPr>
                <w:rFonts w:ascii="Times New Roman" w:hAnsi="Times New Roman"/>
                <w:sz w:val="14"/>
                <w:szCs w:val="14"/>
                <w:lang w:eastAsia="en-US"/>
              </w:rPr>
            </w:pP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0B70E3">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0B70E3">
              <w:rPr>
                <w:rFonts w:ascii="Times New Roman" w:hAnsi="Times New Roman"/>
                <w:sz w:val="14"/>
                <w:szCs w:val="14"/>
                <w:lang w:eastAsia="en-US"/>
              </w:rPr>
              <w:t>травмобезопасное</w:t>
            </w:r>
            <w:proofErr w:type="spellEnd"/>
            <w:r w:rsidRPr="000B70E3">
              <w:rPr>
                <w:rFonts w:ascii="Times New Roman" w:hAnsi="Times New Roman"/>
                <w:sz w:val="14"/>
                <w:szCs w:val="14"/>
                <w:lang w:eastAsia="en-US"/>
              </w:rPr>
              <w:t>) покрытие, а также ограждение из стальной сетчатой конструкции высотой 2-4,5 м повышенного эстетического уровня.</w:t>
            </w:r>
          </w:p>
          <w:p w:rsidR="00255320" w:rsidRPr="000B70E3" w:rsidRDefault="00255320" w:rsidP="00591D76">
            <w:pPr>
              <w:autoSpaceDE w:val="0"/>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55320" w:rsidRPr="000B70E3" w:rsidRDefault="00255320" w:rsidP="00591D76">
            <w:pPr>
              <w:spacing w:after="0"/>
              <w:jc w:val="both"/>
              <w:rPr>
                <w:rFonts w:ascii="Times New Roman" w:hAnsi="Times New Roman"/>
                <w:sz w:val="14"/>
                <w:szCs w:val="14"/>
                <w:lang w:eastAsia="zh-CN"/>
              </w:rPr>
            </w:pPr>
            <w:r w:rsidRPr="000B70E3">
              <w:rPr>
                <w:rFonts w:ascii="Times New Roman" w:hAnsi="Times New Roman"/>
                <w:sz w:val="14"/>
                <w:szCs w:val="14"/>
                <w:lang w:eastAsia="en-US"/>
              </w:rPr>
              <w:t xml:space="preserve"> Радиус обслуживания спортивного центра, расположенного в поселении – 1500 м.</w:t>
            </w:r>
          </w:p>
        </w:tc>
      </w:tr>
    </w:tbl>
    <w:p w:rsidR="00255320" w:rsidRPr="000B70E3" w:rsidRDefault="00255320" w:rsidP="00281794">
      <w:pPr>
        <w:spacing w:after="0" w:line="240" w:lineRule="auto"/>
        <w:ind w:firstLine="851"/>
        <w:rPr>
          <w:rFonts w:ascii="Times New Roman" w:hAnsi="Times New Roman"/>
          <w:sz w:val="28"/>
          <w:szCs w:val="28"/>
          <w:lang w:eastAsia="en-US"/>
        </w:rPr>
      </w:pPr>
    </w:p>
    <w:p w:rsidR="0048076D"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Расчетные нормативы обеспеченности населения учреждениями культуры и их доступность принимается в соответствии с таблицей 17.  </w:t>
      </w:r>
    </w:p>
    <w:p w:rsidR="0048076D" w:rsidRPr="000B70E3" w:rsidRDefault="0048076D" w:rsidP="0048076D">
      <w:pPr>
        <w:spacing w:after="0"/>
        <w:ind w:firstLine="709"/>
        <w:jc w:val="both"/>
        <w:rPr>
          <w:rFonts w:ascii="Times New Roman" w:hAnsi="Times New Roman"/>
          <w:sz w:val="24"/>
          <w:szCs w:val="24"/>
          <w:lang w:eastAsia="en-US"/>
        </w:rPr>
      </w:pPr>
    </w:p>
    <w:p w:rsidR="00255320" w:rsidRPr="000B70E3" w:rsidRDefault="0048076D"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Таблица 17</w:t>
      </w:r>
      <w:r w:rsidR="00255320" w:rsidRPr="000B70E3">
        <w:rPr>
          <w:rFonts w:ascii="Times New Roman" w:hAnsi="Times New Roman"/>
          <w:sz w:val="24"/>
          <w:szCs w:val="24"/>
          <w:lang w:eastAsia="en-US"/>
        </w:rPr>
        <w:t xml:space="preserve">                                                                                                                                        </w:t>
      </w:r>
    </w:p>
    <w:tbl>
      <w:tblPr>
        <w:tblW w:w="9944" w:type="dxa"/>
        <w:tblInd w:w="-45" w:type="dxa"/>
        <w:tblLayout w:type="fixed"/>
        <w:tblLook w:val="0000"/>
      </w:tblPr>
      <w:tblGrid>
        <w:gridCol w:w="849"/>
        <w:gridCol w:w="3557"/>
        <w:gridCol w:w="2276"/>
        <w:gridCol w:w="3262"/>
      </w:tblGrid>
      <w:tr w:rsidR="00255320" w:rsidRPr="000B70E3" w:rsidTr="00313323">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napToGrid w:val="0"/>
              <w:spacing w:after="0" w:line="240" w:lineRule="auto"/>
              <w:ind w:firstLine="851"/>
              <w:rPr>
                <w:rFonts w:ascii="Times New Roman" w:hAnsi="Times New Roman"/>
                <w:sz w:val="14"/>
                <w:szCs w:val="14"/>
                <w:lang w:eastAsia="zh-CN"/>
              </w:rPr>
            </w:pPr>
          </w:p>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Норматив обеспеченности (на 1 тыс. жителей)</w:t>
            </w:r>
          </w:p>
        </w:tc>
        <w:tc>
          <w:tcPr>
            <w:tcW w:w="3262"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b/>
                <w:bCs/>
                <w:sz w:val="14"/>
                <w:szCs w:val="14"/>
                <w:lang w:eastAsia="en-US"/>
              </w:rPr>
              <w:t>Параметры доступности</w:t>
            </w:r>
          </w:p>
        </w:tc>
      </w:tr>
      <w:tr w:rsidR="00255320" w:rsidRPr="000B70E3" w:rsidTr="00313323">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en-US"/>
              </w:rPr>
              <w:t>4</w:t>
            </w:r>
          </w:p>
        </w:tc>
      </w:tr>
      <w:tr w:rsidR="00255320" w:rsidRPr="000B70E3" w:rsidTr="00313323">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Театрами</w:t>
            </w:r>
          </w:p>
        </w:tc>
        <w:tc>
          <w:tcPr>
            <w:tcW w:w="2276"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транспортной доступностью </w:t>
            </w:r>
          </w:p>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до 60 мин.</w:t>
            </w:r>
          </w:p>
        </w:tc>
      </w:tr>
      <w:tr w:rsidR="00255320" w:rsidRPr="000B70E3" w:rsidTr="00313323">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транспортной доступностью </w:t>
            </w:r>
          </w:p>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до 60 мин.</w:t>
            </w:r>
          </w:p>
        </w:tc>
      </w:tr>
      <w:tr w:rsidR="00255320" w:rsidRPr="000B70E3" w:rsidTr="00313323">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 xml:space="preserve">с </w:t>
            </w:r>
            <w:proofErr w:type="spellStart"/>
            <w:r w:rsidRPr="000B70E3">
              <w:rPr>
                <w:rFonts w:ascii="Times New Roman" w:hAnsi="Times New Roman"/>
                <w:sz w:val="14"/>
                <w:szCs w:val="14"/>
                <w:lang w:eastAsia="en-US"/>
              </w:rPr>
              <w:t>пешеходно-транспортной</w:t>
            </w:r>
            <w:proofErr w:type="spellEnd"/>
            <w:r w:rsidRPr="000B70E3">
              <w:rPr>
                <w:rFonts w:ascii="Times New Roman" w:hAnsi="Times New Roman"/>
                <w:sz w:val="14"/>
                <w:szCs w:val="14"/>
                <w:lang w:eastAsia="en-US"/>
              </w:rPr>
              <w:t xml:space="preserve"> доступностью до 30 мин.</w:t>
            </w:r>
          </w:p>
        </w:tc>
      </w:tr>
      <w:tr w:rsidR="00255320" w:rsidRPr="000B70E3" w:rsidTr="00313323">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 xml:space="preserve">с </w:t>
            </w:r>
            <w:proofErr w:type="spellStart"/>
            <w:r w:rsidRPr="000B70E3">
              <w:rPr>
                <w:rFonts w:ascii="Times New Roman" w:hAnsi="Times New Roman"/>
                <w:sz w:val="14"/>
                <w:szCs w:val="14"/>
                <w:lang w:eastAsia="en-US"/>
              </w:rPr>
              <w:t>пешеходно-транспортной</w:t>
            </w:r>
            <w:proofErr w:type="spellEnd"/>
            <w:r w:rsidRPr="000B70E3">
              <w:rPr>
                <w:rFonts w:ascii="Times New Roman" w:hAnsi="Times New Roman"/>
                <w:sz w:val="14"/>
                <w:szCs w:val="14"/>
                <w:lang w:eastAsia="en-US"/>
              </w:rPr>
              <w:t xml:space="preserve"> доступностью до 30 мин.</w:t>
            </w:r>
          </w:p>
        </w:tc>
      </w:tr>
      <w:tr w:rsidR="00255320" w:rsidRPr="000B70E3" w:rsidTr="00313323">
        <w:tc>
          <w:tcPr>
            <w:tcW w:w="84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 xml:space="preserve">транспортной доступностью </w:t>
            </w:r>
          </w:p>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до 60 мин.</w:t>
            </w:r>
          </w:p>
        </w:tc>
      </w:tr>
      <w:tr w:rsidR="00255320" w:rsidRPr="000B70E3" w:rsidTr="00313323">
        <w:trPr>
          <w:trHeight w:val="596"/>
        </w:trPr>
        <w:tc>
          <w:tcPr>
            <w:tcW w:w="9944" w:type="dxa"/>
            <w:gridSpan w:val="4"/>
            <w:tcBorders>
              <w:top w:val="single" w:sz="4" w:space="0" w:color="000000"/>
              <w:left w:val="single" w:sz="4" w:space="0" w:color="000000"/>
              <w:bottom w:val="single" w:sz="4" w:space="0" w:color="000000"/>
              <w:right w:val="single" w:sz="4" w:space="0" w:color="000000"/>
            </w:tcBorders>
          </w:tcPr>
          <w:p w:rsidR="00255320" w:rsidRPr="000B70E3" w:rsidRDefault="00255320" w:rsidP="00591D76">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Параметры организации территории и обслуживания </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  от 5 до 10 тыс. человек – 1 объект .</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Размеры земельных участков  музеев устанавливаются заданием на проектирование.</w:t>
            </w:r>
          </w:p>
          <w:p w:rsidR="00255320" w:rsidRPr="000B70E3" w:rsidRDefault="00255320" w:rsidP="00591D76">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 xml:space="preserve"> - для сельских населенных пунктов – 200 мест на 1 тыс. человек.</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для сельских поселений с численностью населения от 1000 до  3000 тыс. человек - общедоступная -1 объект;</w:t>
            </w:r>
          </w:p>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Размеры земельных участков для библиотек устанавливаются заданием на проектирование.</w:t>
            </w:r>
          </w:p>
          <w:p w:rsidR="00255320" w:rsidRPr="000B70E3" w:rsidRDefault="00255320" w:rsidP="00281794">
            <w:pPr>
              <w:spacing w:after="0" w:line="240" w:lineRule="auto"/>
              <w:ind w:firstLine="851"/>
              <w:rPr>
                <w:rFonts w:ascii="Times New Roman" w:hAnsi="Times New Roman"/>
                <w:sz w:val="14"/>
                <w:szCs w:val="14"/>
                <w:lang w:eastAsia="en-US"/>
              </w:rPr>
            </w:pPr>
          </w:p>
        </w:tc>
      </w:tr>
    </w:tbl>
    <w:p w:rsidR="00255320" w:rsidRPr="000B70E3" w:rsidRDefault="00255320" w:rsidP="00281794">
      <w:pPr>
        <w:spacing w:after="0" w:line="240" w:lineRule="auto"/>
        <w:ind w:firstLine="851"/>
        <w:rPr>
          <w:rFonts w:ascii="Times New Roman" w:hAnsi="Times New Roman"/>
          <w:sz w:val="28"/>
          <w:szCs w:val="28"/>
          <w:lang w:eastAsia="en-US"/>
        </w:rPr>
      </w:pPr>
    </w:p>
    <w:p w:rsidR="0048076D" w:rsidRPr="000B70E3" w:rsidRDefault="00255320"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 xml:space="preserve">Расчетные нормативы обеспеченности населения </w:t>
      </w:r>
      <w:r w:rsidRPr="000B70E3">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0B70E3">
        <w:rPr>
          <w:rFonts w:ascii="Times New Roman" w:hAnsi="Times New Roman"/>
          <w:sz w:val="24"/>
          <w:szCs w:val="24"/>
          <w:lang w:eastAsia="en-US"/>
        </w:rPr>
        <w:t xml:space="preserve">и их доступность принимается в соответствии с таблицей 18.     </w:t>
      </w:r>
    </w:p>
    <w:p w:rsidR="0048076D" w:rsidRPr="000B70E3" w:rsidRDefault="0048076D" w:rsidP="0048076D">
      <w:pPr>
        <w:spacing w:after="0"/>
        <w:ind w:firstLine="709"/>
        <w:jc w:val="both"/>
        <w:rPr>
          <w:rFonts w:ascii="Times New Roman" w:hAnsi="Times New Roman"/>
          <w:sz w:val="24"/>
          <w:szCs w:val="24"/>
          <w:lang w:eastAsia="en-US"/>
        </w:rPr>
      </w:pPr>
    </w:p>
    <w:p w:rsidR="00255320" w:rsidRPr="000B70E3" w:rsidRDefault="0048076D" w:rsidP="0048076D">
      <w:pPr>
        <w:spacing w:after="0"/>
        <w:ind w:firstLine="709"/>
        <w:jc w:val="both"/>
        <w:rPr>
          <w:rFonts w:ascii="Times New Roman" w:hAnsi="Times New Roman"/>
          <w:sz w:val="24"/>
          <w:szCs w:val="24"/>
          <w:lang w:eastAsia="en-US"/>
        </w:rPr>
      </w:pPr>
      <w:r w:rsidRPr="000B70E3">
        <w:rPr>
          <w:rFonts w:ascii="Times New Roman" w:hAnsi="Times New Roman"/>
          <w:sz w:val="24"/>
          <w:szCs w:val="24"/>
          <w:lang w:eastAsia="en-US"/>
        </w:rPr>
        <w:t>Таблица 18</w:t>
      </w:r>
      <w:r w:rsidR="00255320" w:rsidRPr="000B70E3">
        <w:rPr>
          <w:rFonts w:ascii="Times New Roman" w:hAnsi="Times New Roman"/>
          <w:sz w:val="24"/>
          <w:szCs w:val="24"/>
          <w:lang w:eastAsia="en-US"/>
        </w:rPr>
        <w:t xml:space="preserve">                                                                                                                                     </w:t>
      </w:r>
    </w:p>
    <w:tbl>
      <w:tblPr>
        <w:tblW w:w="0" w:type="auto"/>
        <w:tblInd w:w="-45" w:type="dxa"/>
        <w:tblLayout w:type="fixed"/>
        <w:tblLook w:val="0000"/>
      </w:tblPr>
      <w:tblGrid>
        <w:gridCol w:w="845"/>
        <w:gridCol w:w="3883"/>
        <w:gridCol w:w="2139"/>
        <w:gridCol w:w="3077"/>
      </w:tblGrid>
      <w:tr w:rsidR="00255320" w:rsidRPr="000B70E3" w:rsidTr="005C5349">
        <w:tc>
          <w:tcPr>
            <w:tcW w:w="845" w:type="dxa"/>
            <w:tcBorders>
              <w:top w:val="single" w:sz="4" w:space="0" w:color="000000"/>
              <w:left w:val="single" w:sz="4" w:space="0" w:color="000000"/>
              <w:bottom w:val="single" w:sz="4" w:space="0" w:color="000000"/>
            </w:tcBorders>
            <w:vAlign w:val="center"/>
          </w:tcPr>
          <w:p w:rsidR="00255320" w:rsidRPr="000B70E3" w:rsidRDefault="00255320" w:rsidP="00281794">
            <w:pPr>
              <w:snapToGrid w:val="0"/>
              <w:spacing w:after="0" w:line="240" w:lineRule="auto"/>
              <w:ind w:firstLine="851"/>
              <w:rPr>
                <w:rFonts w:ascii="Times New Roman" w:hAnsi="Times New Roman"/>
                <w:sz w:val="14"/>
                <w:szCs w:val="14"/>
                <w:lang w:eastAsia="zh-CN"/>
              </w:rPr>
            </w:pPr>
          </w:p>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 xml:space="preserve">Норматив обеспеченности </w:t>
            </w:r>
          </w:p>
          <w:p w:rsidR="00255320" w:rsidRPr="000B70E3" w:rsidRDefault="00255320" w:rsidP="00281794">
            <w:pPr>
              <w:spacing w:after="0" w:line="240" w:lineRule="auto"/>
              <w:rPr>
                <w:rFonts w:ascii="Times New Roman" w:hAnsi="Times New Roman"/>
                <w:b/>
                <w:bCs/>
                <w:sz w:val="14"/>
                <w:szCs w:val="14"/>
                <w:lang w:eastAsia="en-US"/>
              </w:rPr>
            </w:pPr>
            <w:r w:rsidRPr="000B70E3">
              <w:rPr>
                <w:rFonts w:ascii="Times New Roman" w:hAnsi="Times New Roman"/>
                <w:b/>
                <w:bCs/>
                <w:sz w:val="14"/>
                <w:szCs w:val="14"/>
                <w:lang w:eastAsia="en-US"/>
              </w:rPr>
              <w:t>(на 1 тыс. жителей)</w:t>
            </w:r>
          </w:p>
        </w:tc>
        <w:tc>
          <w:tcPr>
            <w:tcW w:w="3077"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b/>
                <w:bCs/>
                <w:sz w:val="14"/>
                <w:szCs w:val="14"/>
                <w:lang w:eastAsia="en-US"/>
              </w:rPr>
              <w:t>Параметры доступности</w:t>
            </w:r>
          </w:p>
        </w:tc>
      </w:tr>
      <w:tr w:rsidR="00255320" w:rsidRPr="000B70E3" w:rsidTr="005C5349">
        <w:tc>
          <w:tcPr>
            <w:tcW w:w="84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en-US"/>
              </w:rPr>
              <w:t>4</w:t>
            </w:r>
          </w:p>
        </w:tc>
      </w:tr>
      <w:tr w:rsidR="00255320" w:rsidRPr="000B70E3" w:rsidTr="00313323">
        <w:trPr>
          <w:trHeight w:val="153"/>
        </w:trPr>
        <w:tc>
          <w:tcPr>
            <w:tcW w:w="84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450-500 метров  или пешеходной доступностью (5-10 мин.)</w:t>
            </w:r>
          </w:p>
        </w:tc>
      </w:tr>
      <w:tr w:rsidR="00255320" w:rsidRPr="000B70E3" w:rsidTr="005C5349">
        <w:tc>
          <w:tcPr>
            <w:tcW w:w="84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1000-1100 кв.</w:t>
            </w:r>
            <w:r w:rsidR="00336370" w:rsidRPr="000B70E3">
              <w:rPr>
                <w:rFonts w:ascii="Times New Roman" w:hAnsi="Times New Roman"/>
                <w:sz w:val="14"/>
                <w:szCs w:val="14"/>
                <w:lang w:eastAsia="en-US"/>
              </w:rPr>
              <w:t xml:space="preserve"> </w:t>
            </w:r>
            <w:r w:rsidRPr="000B70E3">
              <w:rPr>
                <w:rFonts w:ascii="Times New Roman" w:hAnsi="Times New Roman"/>
                <w:sz w:val="14"/>
                <w:szCs w:val="14"/>
                <w:lang w:eastAsia="en-US"/>
              </w:rPr>
              <w:t>м</w:t>
            </w:r>
            <w:r w:rsidR="00336370" w:rsidRPr="000B70E3">
              <w:rPr>
                <w:rFonts w:ascii="Times New Roman" w:hAnsi="Times New Roman"/>
                <w:sz w:val="14"/>
                <w:szCs w:val="14"/>
                <w:lang w:eastAsia="en-US"/>
              </w:rPr>
              <w:t>.</w:t>
            </w:r>
            <w:r w:rsidRPr="000B70E3">
              <w:rPr>
                <w:rFonts w:ascii="Times New Roman" w:hAnsi="Times New Roman"/>
                <w:sz w:val="14"/>
                <w:szCs w:val="14"/>
                <w:lang w:eastAsia="en-US"/>
              </w:rPr>
              <w:t xml:space="preserve"> торговой площади</w:t>
            </w:r>
          </w:p>
        </w:tc>
        <w:tc>
          <w:tcPr>
            <w:tcW w:w="3077"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 xml:space="preserve">с </w:t>
            </w:r>
            <w:proofErr w:type="spellStart"/>
            <w:r w:rsidRPr="000B70E3">
              <w:rPr>
                <w:rFonts w:ascii="Times New Roman" w:hAnsi="Times New Roman"/>
                <w:sz w:val="14"/>
                <w:szCs w:val="14"/>
                <w:lang w:eastAsia="en-US"/>
              </w:rPr>
              <w:t>пешеходно-транспортной</w:t>
            </w:r>
            <w:proofErr w:type="spellEnd"/>
            <w:r w:rsidRPr="000B70E3">
              <w:rPr>
                <w:rFonts w:ascii="Times New Roman" w:hAnsi="Times New Roman"/>
                <w:sz w:val="14"/>
                <w:szCs w:val="14"/>
                <w:lang w:eastAsia="en-US"/>
              </w:rPr>
              <w:t xml:space="preserve"> доступностью до 30 мин.</w:t>
            </w:r>
          </w:p>
        </w:tc>
      </w:tr>
      <w:tr w:rsidR="00255320" w:rsidRPr="000B70E3" w:rsidTr="005C5349">
        <w:tc>
          <w:tcPr>
            <w:tcW w:w="84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 xml:space="preserve">с </w:t>
            </w:r>
            <w:proofErr w:type="spellStart"/>
            <w:r w:rsidRPr="000B70E3">
              <w:rPr>
                <w:rFonts w:ascii="Times New Roman" w:hAnsi="Times New Roman"/>
                <w:sz w:val="14"/>
                <w:szCs w:val="14"/>
                <w:lang w:eastAsia="en-US"/>
              </w:rPr>
              <w:t>пешеходно-транспортной</w:t>
            </w:r>
            <w:proofErr w:type="spellEnd"/>
            <w:r w:rsidRPr="000B70E3">
              <w:rPr>
                <w:rFonts w:ascii="Times New Roman" w:hAnsi="Times New Roman"/>
                <w:sz w:val="14"/>
                <w:szCs w:val="14"/>
                <w:lang w:eastAsia="en-US"/>
              </w:rPr>
              <w:t xml:space="preserve"> доступностью до  30 мин.</w:t>
            </w:r>
          </w:p>
        </w:tc>
      </w:tr>
      <w:tr w:rsidR="00255320" w:rsidRPr="000B70E3" w:rsidTr="005C5349">
        <w:tc>
          <w:tcPr>
            <w:tcW w:w="845" w:type="dxa"/>
            <w:tcBorders>
              <w:top w:val="single" w:sz="4" w:space="0" w:color="000000"/>
              <w:left w:val="single" w:sz="4" w:space="0" w:color="000000"/>
              <w:bottom w:val="single" w:sz="4" w:space="0" w:color="000000"/>
            </w:tcBorders>
            <w:vAlign w:val="center"/>
          </w:tcPr>
          <w:p w:rsidR="00255320" w:rsidRPr="000B70E3" w:rsidRDefault="00255320" w:rsidP="00281794">
            <w:pPr>
              <w:spacing w:after="0" w:line="240" w:lineRule="auto"/>
              <w:jc w:val="center"/>
              <w:rPr>
                <w:rFonts w:ascii="Times New Roman" w:hAnsi="Times New Roman"/>
                <w:sz w:val="14"/>
                <w:szCs w:val="14"/>
                <w:lang w:eastAsia="en-US"/>
              </w:rPr>
            </w:pPr>
            <w:r w:rsidRPr="000B70E3">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tcPr>
          <w:p w:rsidR="00255320" w:rsidRPr="000B70E3" w:rsidRDefault="00255320" w:rsidP="00281794">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tcPr>
          <w:p w:rsidR="00255320" w:rsidRPr="000B70E3" w:rsidRDefault="00255320" w:rsidP="00281794">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 xml:space="preserve">с </w:t>
            </w:r>
            <w:proofErr w:type="spellStart"/>
            <w:r w:rsidRPr="000B70E3">
              <w:rPr>
                <w:rFonts w:ascii="Times New Roman" w:hAnsi="Times New Roman"/>
                <w:sz w:val="14"/>
                <w:szCs w:val="14"/>
                <w:lang w:eastAsia="en-US"/>
              </w:rPr>
              <w:t>пешеходно-транспортной</w:t>
            </w:r>
            <w:proofErr w:type="spellEnd"/>
            <w:r w:rsidRPr="000B70E3">
              <w:rPr>
                <w:rFonts w:ascii="Times New Roman" w:hAnsi="Times New Roman"/>
                <w:sz w:val="14"/>
                <w:szCs w:val="14"/>
                <w:lang w:eastAsia="en-US"/>
              </w:rPr>
              <w:t xml:space="preserve"> доступностью до 30 мин.</w:t>
            </w:r>
          </w:p>
        </w:tc>
      </w:tr>
      <w:tr w:rsidR="00255320" w:rsidRPr="000B70E3" w:rsidTr="005C5349">
        <w:tc>
          <w:tcPr>
            <w:tcW w:w="9944" w:type="dxa"/>
            <w:gridSpan w:val="4"/>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281794">
            <w:pPr>
              <w:spacing w:after="0" w:line="240" w:lineRule="auto"/>
              <w:ind w:firstLine="851"/>
              <w:rPr>
                <w:rFonts w:ascii="Times New Roman" w:hAnsi="Times New Roman"/>
                <w:sz w:val="14"/>
                <w:szCs w:val="14"/>
                <w:lang w:eastAsia="en-US"/>
              </w:rPr>
            </w:pPr>
            <w:r w:rsidRPr="000B70E3">
              <w:rPr>
                <w:rFonts w:ascii="Times New Roman" w:hAnsi="Times New Roman"/>
                <w:sz w:val="14"/>
                <w:szCs w:val="14"/>
                <w:lang w:eastAsia="en-US"/>
              </w:rPr>
              <w:t>Параметры организации территории и обслуживания</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xml:space="preserve">  </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 xml:space="preserve">1.1 Размещение отделений, узлов связи, почтамтов, агентств Роспечати, телеграфов, сельских телефонных станций, абонентских терминалов спутниковой связи, </w:t>
            </w:r>
            <w:r w:rsidRPr="000B70E3">
              <w:rPr>
                <w:rFonts w:ascii="Times New Roman" w:hAnsi="Times New Roman"/>
                <w:sz w:val="14"/>
                <w:szCs w:val="14"/>
                <w:lang w:eastAsia="en-US"/>
              </w:rPr>
              <w:lastRenderedPageBreak/>
              <w:t>объектов радиовещания мощность (вместимость) и размеры необходимых участков принимать в соответствии с действующими нормами и правилами.</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Пешеходная доступность отделений почтовой связи, как учреждений второй степени необходимости определена: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зон с неблагоприятными природными условиями – 200 м/2-5 мин.;</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зон с относительно благоприятными природными условиями – 450 м/5-10 мин.;</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xml:space="preserve">- 300 кв. метров в сельских поселениях. </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2.2. Радиус обслуживания ТЦ в  сельских поселениях – 2000 метров.</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2.3. Торговые центры сельских поселений с числом жителей, тыс. чел.:</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до 1 –  0,1-0,2 га;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св. 1 до 3 – 0,2-0,4 га;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от 3 до 4 – 0,4-0,6 га;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от 5 до 6 – 0,6-0,7 га;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от 7 до 10 – 0,7-0,8 га;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от 10 до 15 – 0,8-1,1 га;</w:t>
            </w:r>
          </w:p>
          <w:p w:rsidR="00255320" w:rsidRPr="000B70E3" w:rsidRDefault="00255320" w:rsidP="00281794">
            <w:pPr>
              <w:spacing w:after="0" w:line="240" w:lineRule="auto"/>
              <w:ind w:firstLine="851"/>
              <w:jc w:val="both"/>
              <w:rPr>
                <w:rFonts w:ascii="Times New Roman" w:hAnsi="Times New Roman"/>
                <w:kern w:val="1"/>
                <w:sz w:val="14"/>
                <w:szCs w:val="14"/>
                <w:lang w:eastAsia="zh-CN"/>
              </w:rPr>
            </w:pPr>
            <w:r w:rsidRPr="000B70E3">
              <w:rPr>
                <w:rFonts w:ascii="Times New Roman" w:hAnsi="Times New Roman"/>
                <w:sz w:val="14"/>
                <w:szCs w:val="14"/>
                <w:lang w:eastAsia="en-US"/>
              </w:rPr>
              <w:t>- от 15 до 20 – 1,0-1,2 га.</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kern w:val="1"/>
                <w:sz w:val="14"/>
                <w:szCs w:val="14"/>
                <w:lang w:eastAsia="zh-CN"/>
              </w:rPr>
              <w:t>В</w:t>
            </w:r>
            <w:r w:rsidRPr="000B70E3">
              <w:rPr>
                <w:rFonts w:ascii="Times New Roman" w:hAnsi="Times New Roman"/>
                <w:color w:val="984806"/>
                <w:kern w:val="1"/>
                <w:sz w:val="14"/>
                <w:szCs w:val="14"/>
                <w:lang w:eastAsia="zh-CN"/>
              </w:rPr>
              <w:t xml:space="preserve"> </w:t>
            </w:r>
            <w:r w:rsidRPr="000B70E3">
              <w:rPr>
                <w:rFonts w:ascii="Times New Roman" w:hAnsi="Times New Roman"/>
                <w:sz w:val="14"/>
                <w:szCs w:val="1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sidRPr="000B70E3">
              <w:rPr>
                <w:rFonts w:ascii="Times New Roman" w:hAnsi="Times New Roman"/>
                <w:color w:val="984806"/>
                <w:kern w:val="1"/>
                <w:sz w:val="14"/>
                <w:szCs w:val="14"/>
                <w:lang w:eastAsia="en-US"/>
              </w:rPr>
              <w:t xml:space="preserve"> </w:t>
            </w:r>
            <w:r w:rsidRPr="000B70E3">
              <w:rPr>
                <w:rFonts w:ascii="Times New Roman" w:hAnsi="Times New Roman"/>
                <w:sz w:val="14"/>
                <w:szCs w:val="14"/>
                <w:lang w:eastAsia="en-US"/>
              </w:rPr>
              <w:t xml:space="preserve"> </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xml:space="preserve">- торговая зона (с </w:t>
            </w:r>
            <w:proofErr w:type="spellStart"/>
            <w:r w:rsidRPr="000B70E3">
              <w:rPr>
                <w:rFonts w:ascii="Times New Roman" w:hAnsi="Times New Roman"/>
                <w:sz w:val="14"/>
                <w:szCs w:val="14"/>
                <w:lang w:eastAsia="en-US"/>
              </w:rPr>
              <w:t>подзонами</w:t>
            </w:r>
            <w:proofErr w:type="spellEnd"/>
            <w:r w:rsidRPr="000B70E3">
              <w:rPr>
                <w:rFonts w:ascii="Times New Roman" w:hAnsi="Times New Roman"/>
                <w:sz w:val="14"/>
                <w:szCs w:val="14"/>
                <w:lang w:eastAsia="en-US"/>
              </w:rPr>
              <w:t xml:space="preserve"> продовольственных и непродовольственных торговых помещений);</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административно-складская зона;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хозяйственная зона;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зона стоянки автотранспорта;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зона подхода и распределения связанных с рынком пешеходных потоков;</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зона озеленения и отдыха покупателей.</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При проектировании розничных рынков необходимо обеспечивать:</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безопасность пешеходного передвижения в пределах пешеходной зоны;</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места парковки автомобилей на расстоянии не более 400 м от любой точки рынка;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длину перехода между наиболее удаленными объектами рынков не более 400 м;</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длину перехода из любой точки рынка до общественного туалета не более 200 м.</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 xml:space="preserve">Требуемое расчетное количество </w:t>
            </w:r>
            <w:proofErr w:type="spellStart"/>
            <w:r w:rsidRPr="000B70E3">
              <w:rPr>
                <w:rFonts w:ascii="Times New Roman" w:hAnsi="Times New Roman"/>
                <w:sz w:val="14"/>
                <w:szCs w:val="14"/>
                <w:lang w:eastAsia="en-US"/>
              </w:rPr>
              <w:t>машино-мест</w:t>
            </w:r>
            <w:proofErr w:type="spellEnd"/>
            <w:r w:rsidRPr="000B70E3">
              <w:rPr>
                <w:rFonts w:ascii="Times New Roman" w:hAnsi="Times New Roman"/>
                <w:sz w:val="14"/>
                <w:szCs w:val="14"/>
                <w:lang w:eastAsia="en-US"/>
              </w:rPr>
              <w:t xml:space="preserve"> для парковки легковых автомобилей определяется из расчета 1 </w:t>
            </w:r>
            <w:proofErr w:type="spellStart"/>
            <w:r w:rsidRPr="000B70E3">
              <w:rPr>
                <w:rFonts w:ascii="Times New Roman" w:hAnsi="Times New Roman"/>
                <w:sz w:val="14"/>
                <w:szCs w:val="14"/>
                <w:lang w:eastAsia="en-US"/>
              </w:rPr>
              <w:t>машино-место</w:t>
            </w:r>
            <w:proofErr w:type="spellEnd"/>
            <w:r w:rsidRPr="000B70E3">
              <w:rPr>
                <w:rFonts w:ascii="Times New Roman" w:hAnsi="Times New Roman"/>
                <w:sz w:val="14"/>
                <w:szCs w:val="14"/>
                <w:lang w:eastAsia="en-US"/>
              </w:rPr>
              <w:t xml:space="preserve"> на 1 торговое место или на 10 кв. м торговой площади. </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0B70E3">
              <w:rPr>
                <w:rFonts w:ascii="Times New Roman" w:hAnsi="Times New Roman"/>
                <w:sz w:val="14"/>
                <w:szCs w:val="14"/>
                <w:lang w:eastAsia="en-US"/>
              </w:rPr>
              <w:t>машино-мест</w:t>
            </w:r>
            <w:proofErr w:type="spellEnd"/>
            <w:r w:rsidRPr="000B70E3">
              <w:rPr>
                <w:rFonts w:ascii="Times New Roman" w:hAnsi="Times New Roman"/>
                <w:sz w:val="14"/>
                <w:szCs w:val="14"/>
                <w:lang w:eastAsia="en-US"/>
              </w:rPr>
              <w:t xml:space="preserve"> составляет 25 </w:t>
            </w:r>
            <w:proofErr w:type="spellStart"/>
            <w:r w:rsidRPr="000B70E3">
              <w:rPr>
                <w:rFonts w:ascii="Times New Roman" w:hAnsi="Times New Roman"/>
                <w:sz w:val="14"/>
                <w:szCs w:val="14"/>
                <w:lang w:eastAsia="en-US"/>
              </w:rPr>
              <w:t>машино-мест</w:t>
            </w:r>
            <w:proofErr w:type="spellEnd"/>
            <w:r w:rsidRPr="000B70E3">
              <w:rPr>
                <w:rFonts w:ascii="Times New Roman" w:hAnsi="Times New Roman"/>
                <w:sz w:val="14"/>
                <w:szCs w:val="14"/>
                <w:lang w:eastAsia="en-US"/>
              </w:rPr>
              <w:t xml:space="preserve"> на 50 торговых мест.</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55320" w:rsidRPr="000B70E3" w:rsidRDefault="00255320" w:rsidP="00591D76">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до 50 мест – 0,25-0,2 га на 100 мест;</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от 50 до 150 мест – 0,2-0,15 га на 100 мест;</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свыше 150 мест – 0,1 га на 100 мест.</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зон с неблагоприятными природными условиями – 200 м/2-5 мин.;</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зон с относительно благоприятными природными условиями – 450 м/5-10 мин.;</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55320" w:rsidRPr="000B70E3" w:rsidRDefault="00255320" w:rsidP="006C69F8">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сельских населенных пунктов – 7 рабочих мест на 1 тыс. человек;</w:t>
            </w:r>
          </w:p>
          <w:p w:rsidR="00255320" w:rsidRPr="000B70E3" w:rsidRDefault="00255320" w:rsidP="006C69F8">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до 50 рабочих мест – 0,1-0,2 га на 10 рабочих мест;</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от 50 до 150 рабочих мест – 0,05-0,08 га на 10 рабочих мест;</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свыше 150 рабочих мест – 0,03-0,04 га на 10 рабочих мест.</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зон с неблагоприятными природными условиями – 200 м/2-5 мин.;</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зон с относительно благоприятными природными условиями – 450 м/5-10 мин.;</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4.2 Прачечные</w:t>
            </w:r>
          </w:p>
          <w:p w:rsidR="00255320" w:rsidRPr="000B70E3" w:rsidRDefault="00255320" w:rsidP="006C69F8">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-для сельских населенных пунктов – 60 кг белья в смену на 1 тыс. человек.</w:t>
            </w:r>
          </w:p>
          <w:p w:rsidR="00255320" w:rsidRPr="000B70E3" w:rsidRDefault="00255320" w:rsidP="006C69F8">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- 0,1-0,2 га на объект для прачечных самообслуживания;</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- 0,5-1,0 га на объект для фабрик-прачечных.</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4.3 Химчистки</w:t>
            </w:r>
          </w:p>
          <w:p w:rsidR="00255320" w:rsidRPr="000B70E3" w:rsidRDefault="00255320" w:rsidP="006C69F8">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сельских населенных пунктов –  3,5 кг вещей в смену на 1 тыс. человек.</w:t>
            </w:r>
          </w:p>
          <w:p w:rsidR="00255320" w:rsidRPr="000B70E3" w:rsidRDefault="00255320" w:rsidP="006C69F8">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- 0,1-0,2 га на объект для химчисток самообслуживания;</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lastRenderedPageBreak/>
              <w:t>- 0,5-1,0 га на объект для фабрик-химчисток;</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4.4. Бани.</w:t>
            </w:r>
          </w:p>
          <w:p w:rsidR="00255320" w:rsidRPr="000B70E3" w:rsidRDefault="00255320" w:rsidP="006C69F8">
            <w:pPr>
              <w:spacing w:after="0" w:line="240" w:lineRule="auto"/>
              <w:jc w:val="both"/>
              <w:rPr>
                <w:rFonts w:ascii="Times New Roman" w:hAnsi="Times New Roman"/>
                <w:sz w:val="14"/>
                <w:szCs w:val="14"/>
                <w:lang w:eastAsia="en-US"/>
              </w:rPr>
            </w:pPr>
            <w:r w:rsidRPr="000B70E3">
              <w:rPr>
                <w:rFonts w:ascii="Times New Roman" w:hAnsi="Times New Roman"/>
                <w:sz w:val="14"/>
                <w:szCs w:val="1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55320" w:rsidRPr="000B70E3" w:rsidRDefault="00255320" w:rsidP="00281794">
            <w:pPr>
              <w:spacing w:after="0" w:line="240" w:lineRule="auto"/>
              <w:ind w:firstLine="851"/>
              <w:jc w:val="both"/>
              <w:rPr>
                <w:rFonts w:ascii="Times New Roman" w:hAnsi="Times New Roman"/>
                <w:sz w:val="14"/>
                <w:szCs w:val="14"/>
                <w:lang w:eastAsia="en-US"/>
              </w:rPr>
            </w:pPr>
            <w:r w:rsidRPr="000B70E3">
              <w:rPr>
                <w:rFonts w:ascii="Times New Roman" w:hAnsi="Times New Roman"/>
                <w:sz w:val="14"/>
                <w:szCs w:val="14"/>
                <w:lang w:eastAsia="en-US"/>
              </w:rPr>
              <w:t>- для сельских населенных пунктов – 7 мест на 1 тыс. человек.</w:t>
            </w:r>
          </w:p>
          <w:p w:rsidR="00255320" w:rsidRPr="000B70E3" w:rsidRDefault="00255320" w:rsidP="006C69F8">
            <w:pPr>
              <w:spacing w:after="0" w:line="240" w:lineRule="auto"/>
              <w:jc w:val="both"/>
              <w:rPr>
                <w:rFonts w:ascii="Times New Roman" w:hAnsi="Times New Roman"/>
                <w:sz w:val="14"/>
                <w:szCs w:val="14"/>
                <w:lang w:eastAsia="zh-CN"/>
              </w:rPr>
            </w:pPr>
            <w:r w:rsidRPr="000B70E3">
              <w:rPr>
                <w:rFonts w:ascii="Times New Roman" w:hAnsi="Times New Roman"/>
                <w:sz w:val="14"/>
                <w:szCs w:val="14"/>
                <w:lang w:eastAsia="en-US"/>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tc>
      </w:tr>
    </w:tbl>
    <w:p w:rsidR="00255320" w:rsidRPr="000B70E3" w:rsidRDefault="00255320" w:rsidP="00902014">
      <w:pPr>
        <w:suppressAutoHyphens w:val="0"/>
        <w:spacing w:after="0" w:line="360" w:lineRule="auto"/>
        <w:ind w:firstLine="709"/>
        <w:jc w:val="both"/>
        <w:rPr>
          <w:rFonts w:ascii="Times New Roman" w:hAnsi="Times New Roman"/>
          <w:sz w:val="24"/>
          <w:szCs w:val="24"/>
          <w:lang w:eastAsia="ru-RU"/>
        </w:rPr>
      </w:pP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В качестве отличительных особенностей были выделены следующие:</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численность населения и тип поселения;</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природно-климатическое районирование.</w:t>
      </w:r>
    </w:p>
    <w:p w:rsidR="0048076D" w:rsidRPr="000B70E3" w:rsidRDefault="0048076D" w:rsidP="0048076D">
      <w:pPr>
        <w:suppressAutoHyphens w:val="0"/>
        <w:spacing w:after="0"/>
        <w:ind w:firstLine="709"/>
        <w:jc w:val="both"/>
        <w:rPr>
          <w:rFonts w:ascii="Times New Roman" w:hAnsi="Times New Roman"/>
          <w:sz w:val="24"/>
          <w:szCs w:val="24"/>
          <w:lang w:eastAsia="ru-RU"/>
        </w:rPr>
      </w:pPr>
    </w:p>
    <w:p w:rsidR="00255320" w:rsidRPr="000B70E3" w:rsidRDefault="00255320" w:rsidP="00EB5D58">
      <w:pPr>
        <w:suppressAutoHyphens w:val="0"/>
        <w:spacing w:after="0" w:line="360" w:lineRule="auto"/>
        <w:ind w:firstLine="709"/>
        <w:jc w:val="both"/>
        <w:rPr>
          <w:rFonts w:ascii="Times New Roman" w:hAnsi="Times New Roman"/>
          <w:sz w:val="24"/>
          <w:szCs w:val="24"/>
          <w:lang w:eastAsia="ru-RU"/>
        </w:rPr>
      </w:pPr>
      <w:r w:rsidRPr="000B70E3">
        <w:rPr>
          <w:rFonts w:ascii="Times New Roman" w:hAnsi="Times New Roman"/>
          <w:sz w:val="24"/>
          <w:szCs w:val="24"/>
          <w:lang w:eastAsia="ru-RU"/>
        </w:rPr>
        <w:t>Дифференциация по численности населения и типу поселения</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По численности населения городские и сельские поселения разделены на следующие группы:</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городские поселения</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менее 2 тыс. человек;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2 до 5 тыс. человек;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5 до 10 тыс. человек;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сельские поселения</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менее 0,5 тыс. человек;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0,5 до 1 тыс. человек;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1 до 2 тыс. человек;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2 до 5 тыс. человек;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5 до 10 тыс. человек;</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музеи; </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выставочные залы;</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библиотеки;</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учреждения культуры клубного типа.</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255320" w:rsidRPr="000B70E3" w:rsidRDefault="00255320" w:rsidP="0048076D">
      <w:pPr>
        <w:suppressAutoHyphens w:val="0"/>
        <w:spacing w:after="0"/>
        <w:ind w:firstLine="709"/>
        <w:jc w:val="both"/>
        <w:rPr>
          <w:rFonts w:ascii="Times New Roman" w:hAnsi="Times New Roman"/>
          <w:sz w:val="24"/>
          <w:szCs w:val="24"/>
          <w:u w:val="single"/>
          <w:lang w:eastAsia="ru-RU"/>
        </w:rPr>
      </w:pPr>
      <w:r w:rsidRPr="000B70E3">
        <w:rPr>
          <w:rFonts w:ascii="Times New Roman" w:hAnsi="Times New Roman"/>
          <w:sz w:val="24"/>
          <w:szCs w:val="24"/>
          <w:u w:val="single"/>
          <w:lang w:eastAsia="ru-RU"/>
        </w:rPr>
        <w:t>Дифференциация территории по природно-климатическому районированию</w:t>
      </w:r>
    </w:p>
    <w:p w:rsidR="00255320" w:rsidRPr="000B70E3" w:rsidRDefault="003C061B"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Некрас</w:t>
      </w:r>
      <w:r w:rsidR="00255320" w:rsidRPr="000B70E3">
        <w:rPr>
          <w:rFonts w:ascii="Times New Roman" w:hAnsi="Times New Roman"/>
          <w:sz w:val="24"/>
          <w:szCs w:val="24"/>
          <w:lang w:eastAsia="ru-RU"/>
        </w:rPr>
        <w:t>овское сельское поселение рас</w:t>
      </w:r>
      <w:r w:rsidRPr="000B70E3">
        <w:rPr>
          <w:rFonts w:ascii="Times New Roman" w:hAnsi="Times New Roman"/>
          <w:sz w:val="24"/>
          <w:szCs w:val="24"/>
          <w:lang w:eastAsia="ru-RU"/>
        </w:rPr>
        <w:t xml:space="preserve">полагается в северной части </w:t>
      </w:r>
      <w:proofErr w:type="spellStart"/>
      <w:r w:rsidRPr="000B70E3">
        <w:rPr>
          <w:rFonts w:ascii="Times New Roman" w:hAnsi="Times New Roman"/>
          <w:sz w:val="24"/>
          <w:szCs w:val="24"/>
          <w:lang w:eastAsia="ru-RU"/>
        </w:rPr>
        <w:t>Усть-Лабинского</w:t>
      </w:r>
      <w:proofErr w:type="spellEnd"/>
      <w:r w:rsidR="00255320" w:rsidRPr="000B70E3">
        <w:rPr>
          <w:rFonts w:ascii="Times New Roman" w:hAnsi="Times New Roman"/>
          <w:sz w:val="24"/>
          <w:szCs w:val="24"/>
          <w:lang w:eastAsia="ru-RU"/>
        </w:rPr>
        <w:t xml:space="preserve"> района и в климатическом отношении территория относится к северо-восточной степной провинции. По строительно-климатическому районированию, в соответствии со СНиП 23-01-99* «Строительная климатология» входит в III район, подрайон III Б умеренно-континентального климата и к сухой зоне по влажности. </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zh-CN"/>
        </w:rPr>
        <w:t>Нормативы минимально допустимого уровня обеспеченности установлены:</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zh-CN"/>
        </w:rPr>
        <w:t>для объектов местного значения:</w:t>
      </w:r>
      <w:r w:rsidRPr="000B70E3">
        <w:rPr>
          <w:rFonts w:ascii="Times New Roman" w:hAnsi="Times New Roman"/>
          <w:sz w:val="24"/>
          <w:szCs w:val="24"/>
          <w:lang w:eastAsia="ru-RU"/>
        </w:rPr>
        <w:t xml:space="preserve"> </w:t>
      </w:r>
      <w:r w:rsidRPr="000B70E3">
        <w:rPr>
          <w:rFonts w:ascii="Times New Roman" w:hAnsi="Times New Roman"/>
          <w:sz w:val="24"/>
          <w:szCs w:val="24"/>
          <w:lang w:eastAsia="zh-CN"/>
        </w:rPr>
        <w:t>физкультурно-спортивные залы;</w:t>
      </w:r>
      <w:r w:rsidRPr="000B70E3">
        <w:rPr>
          <w:rFonts w:ascii="Times New Roman" w:hAnsi="Times New Roman"/>
          <w:sz w:val="24"/>
          <w:szCs w:val="24"/>
          <w:lang w:eastAsia="ru-RU"/>
        </w:rPr>
        <w:t xml:space="preserve"> </w:t>
      </w:r>
      <w:r w:rsidRPr="000B70E3">
        <w:rPr>
          <w:rFonts w:ascii="Times New Roman" w:hAnsi="Times New Roman"/>
          <w:sz w:val="24"/>
          <w:szCs w:val="24"/>
          <w:lang w:eastAsia="zh-CN"/>
        </w:rPr>
        <w:t>плавательные бассейны;</w:t>
      </w:r>
      <w:r w:rsidRPr="000B70E3">
        <w:rPr>
          <w:rFonts w:ascii="Times New Roman" w:hAnsi="Times New Roman"/>
          <w:sz w:val="24"/>
          <w:szCs w:val="24"/>
          <w:lang w:eastAsia="ru-RU"/>
        </w:rPr>
        <w:t xml:space="preserve"> </w:t>
      </w:r>
      <w:r w:rsidRPr="000B70E3">
        <w:rPr>
          <w:rFonts w:ascii="Times New Roman" w:hAnsi="Times New Roman"/>
          <w:sz w:val="24"/>
          <w:szCs w:val="24"/>
          <w:lang w:eastAsia="zh-CN"/>
        </w:rPr>
        <w:t>плоскостные сооружения.</w:t>
      </w:r>
      <w:r w:rsidRPr="000B70E3">
        <w:rPr>
          <w:rFonts w:ascii="Times New Roman" w:hAnsi="Times New Roman"/>
          <w:sz w:val="24"/>
          <w:szCs w:val="24"/>
          <w:lang w:eastAsia="ru-RU"/>
        </w:rPr>
        <w:t xml:space="preserve"> </w:t>
      </w:r>
      <w:r w:rsidRPr="000B70E3">
        <w:rPr>
          <w:rFonts w:ascii="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255320" w:rsidRPr="000B70E3" w:rsidRDefault="00255320" w:rsidP="0048076D">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255320" w:rsidRPr="000B70E3" w:rsidRDefault="007931F6" w:rsidP="0048076D">
      <w:pPr>
        <w:widowControl w:val="0"/>
        <w:spacing w:after="0"/>
        <w:ind w:firstLine="851"/>
        <w:jc w:val="center"/>
        <w:rPr>
          <w:rFonts w:ascii="Times New Roman" w:hAnsi="Times New Roman"/>
          <w:sz w:val="24"/>
          <w:szCs w:val="24"/>
          <w:lang w:eastAsia="zh-CN"/>
        </w:rPr>
      </w:pPr>
      <w:r w:rsidRPr="007931F6">
        <w:rPr>
          <w:rFonts w:ascii="Times New Roman" w:hAnsi="Times New Roman"/>
          <w:position w:val="-19"/>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8pt;height:26.2pt" filled="t">
            <v:fill color2="black"/>
            <v:imagedata r:id="rId9" o:title=""/>
          </v:shape>
        </w:pict>
      </w:r>
    </w:p>
    <w:p w:rsidR="00255320" w:rsidRPr="000B70E3" w:rsidRDefault="00255320" w:rsidP="0048076D">
      <w:pPr>
        <w:widowControl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где:</w:t>
      </w:r>
    </w:p>
    <w:p w:rsidR="00255320" w:rsidRPr="000B70E3" w:rsidRDefault="00255320" w:rsidP="0048076D">
      <w:pPr>
        <w:widowControl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w:t>
      </w:r>
      <w:r w:rsidRPr="000B70E3">
        <w:rPr>
          <w:rFonts w:ascii="Times New Roman" w:hAnsi="Times New Roman"/>
          <w:sz w:val="24"/>
          <w:szCs w:val="24"/>
          <w:vertAlign w:val="subscript"/>
          <w:lang w:eastAsia="zh-CN"/>
        </w:rPr>
        <w:t>С</w:t>
      </w:r>
      <w:r w:rsidRPr="000B70E3">
        <w:rPr>
          <w:rFonts w:ascii="Times New Roman"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255320" w:rsidRPr="000B70E3" w:rsidRDefault="00255320" w:rsidP="0048076D">
      <w:pPr>
        <w:widowControl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В – возрастной коэффициент;</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А – коэффициент активности населения по данному виду обслуживания;</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Ч – частота посещения спортивного сооружения одним активным жителем в течение года;</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М – удельная комфортная мощность, кв. м площади на одного посетителя;</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Д – количество дней работы спортивного сооружения в году;</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val="en-US" w:eastAsia="zh-CN"/>
        </w:rPr>
        <w:t>C</w:t>
      </w:r>
      <w:r w:rsidRPr="000B70E3">
        <w:rPr>
          <w:rFonts w:ascii="Times New Roman" w:hAnsi="Times New Roman"/>
          <w:sz w:val="24"/>
          <w:szCs w:val="24"/>
          <w:lang w:eastAsia="zh-CN"/>
        </w:rPr>
        <w:t xml:space="preserve"> – коэффициент сменности спортивного сооружения в день;</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З – средний коэффициент единовременной загрузки (наполняемости) спортивного сооружения.</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lastRenderedPageBreak/>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0B70E3">
        <w:rPr>
          <w:rFonts w:ascii="Times New Roman" w:hAnsi="Times New Roman"/>
          <w:sz w:val="24"/>
          <w:szCs w:val="24"/>
          <w:lang w:eastAsia="zh-CN"/>
        </w:rPr>
        <w:t>Минспортом</w:t>
      </w:r>
      <w:proofErr w:type="spellEnd"/>
      <w:r w:rsidRPr="000B70E3">
        <w:rPr>
          <w:rFonts w:ascii="Times New Roman" w:hAnsi="Times New Roman"/>
          <w:sz w:val="24"/>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 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Pr="000B70E3">
        <w:rPr>
          <w:rFonts w:ascii="Times New Roman" w:hAnsi="Times New Roman"/>
          <w:sz w:val="24"/>
          <w:szCs w:val="24"/>
          <w:lang w:eastAsia="en-US"/>
        </w:rPr>
        <w:t xml:space="preserve"> физкультурно-спортивные залы – 80 кв. м на 1 тыс. человек; плоскостные сооружения – 0,7-0,9 га на 1 тыс. человек.</w:t>
      </w:r>
    </w:p>
    <w:p w:rsidR="00255320" w:rsidRPr="000B70E3" w:rsidRDefault="00255320" w:rsidP="0048076D">
      <w:pPr>
        <w:keepNext/>
        <w:tabs>
          <w:tab w:val="left" w:pos="1134"/>
          <w:tab w:val="left" w:pos="1276"/>
        </w:tabs>
        <w:spacing w:after="0"/>
        <w:ind w:firstLine="709"/>
        <w:jc w:val="both"/>
        <w:rPr>
          <w:rFonts w:ascii="Times New Roman" w:hAnsi="Times New Roman"/>
          <w:b/>
          <w:bCs/>
          <w:iCs/>
          <w:sz w:val="24"/>
          <w:szCs w:val="24"/>
          <w:lang w:eastAsia="zh-CN"/>
        </w:rPr>
      </w:pPr>
      <w:r w:rsidRPr="000B70E3">
        <w:rPr>
          <w:rFonts w:ascii="Times New Roman" w:hAnsi="Times New Roman"/>
          <w:b/>
          <w:bCs/>
          <w:iCs/>
          <w:sz w:val="24"/>
          <w:szCs w:val="24"/>
          <w:lang w:eastAsia="zh-CN"/>
        </w:rPr>
        <w:t>Объекты местного значения в области культуры</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Нормативы минимально допустимого уровня обеспеченности установлены: для объектов местного значения в области культуры: библиотеки; учреждения культуры клубного типа; музеи.</w:t>
      </w:r>
    </w:p>
    <w:p w:rsidR="00255320" w:rsidRPr="000B70E3" w:rsidRDefault="00255320" w:rsidP="0048076D">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lastRenderedPageBreak/>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48076D" w:rsidRPr="000B70E3" w:rsidRDefault="0048076D" w:rsidP="0048076D">
      <w:pPr>
        <w:spacing w:after="0"/>
        <w:ind w:firstLine="709"/>
        <w:jc w:val="both"/>
        <w:rPr>
          <w:rFonts w:ascii="Times New Roman" w:hAnsi="Times New Roman"/>
          <w:sz w:val="24"/>
          <w:szCs w:val="24"/>
          <w:lang w:eastAsia="zh-CN"/>
        </w:rPr>
      </w:pPr>
    </w:p>
    <w:p w:rsidR="00255320" w:rsidRPr="000B70E3" w:rsidRDefault="00255320" w:rsidP="00D55309">
      <w:pPr>
        <w:keepNext/>
        <w:spacing w:after="0" w:line="360" w:lineRule="auto"/>
        <w:ind w:firstLine="709"/>
        <w:rPr>
          <w:rFonts w:ascii="Times New Roman" w:hAnsi="Times New Roman"/>
          <w:b/>
          <w:bCs/>
          <w:sz w:val="24"/>
          <w:szCs w:val="24"/>
          <w:lang w:eastAsia="zh-CN"/>
        </w:rPr>
      </w:pPr>
      <w:r w:rsidRPr="000B70E3">
        <w:rPr>
          <w:rFonts w:ascii="Times New Roman" w:hAnsi="Times New Roman"/>
          <w:sz w:val="24"/>
          <w:szCs w:val="24"/>
          <w:lang w:eastAsia="zh-CN"/>
        </w:rPr>
        <w:t>Таблица 19. Объекты местного значения в области культуры.</w:t>
      </w:r>
    </w:p>
    <w:tbl>
      <w:tblPr>
        <w:tblW w:w="9509" w:type="dxa"/>
        <w:tblInd w:w="-45" w:type="dxa"/>
        <w:tblLayout w:type="fixed"/>
        <w:tblLook w:val="0000"/>
      </w:tblPr>
      <w:tblGrid>
        <w:gridCol w:w="2563"/>
        <w:gridCol w:w="6946"/>
      </w:tblGrid>
      <w:tr w:rsidR="00255320" w:rsidRPr="000B70E3" w:rsidTr="006C69F8">
        <w:tc>
          <w:tcPr>
            <w:tcW w:w="2563" w:type="dxa"/>
            <w:tcBorders>
              <w:top w:val="single" w:sz="4" w:space="0" w:color="000000"/>
              <w:left w:val="single" w:sz="4" w:space="0" w:color="000000"/>
              <w:bottom w:val="single" w:sz="4" w:space="0" w:color="000000"/>
            </w:tcBorders>
          </w:tcPr>
          <w:p w:rsidR="00255320" w:rsidRPr="000B70E3" w:rsidRDefault="00255320" w:rsidP="006C69F8">
            <w:pPr>
              <w:spacing w:after="0" w:line="360" w:lineRule="auto"/>
              <w:jc w:val="both"/>
              <w:rPr>
                <w:rFonts w:ascii="Times New Roman" w:hAnsi="Times New Roman"/>
                <w:b/>
                <w:bCs/>
                <w:sz w:val="14"/>
                <w:szCs w:val="14"/>
                <w:lang w:eastAsia="zh-CN"/>
              </w:rPr>
            </w:pPr>
            <w:r w:rsidRPr="000B70E3">
              <w:rPr>
                <w:rFonts w:ascii="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spacing w:after="0" w:line="360" w:lineRule="auto"/>
              <w:ind w:firstLine="709"/>
              <w:jc w:val="both"/>
              <w:rPr>
                <w:rFonts w:ascii="Times New Roman" w:hAnsi="Times New Roman"/>
                <w:sz w:val="14"/>
                <w:szCs w:val="14"/>
                <w:lang w:eastAsia="zh-CN"/>
              </w:rPr>
            </w:pPr>
            <w:r w:rsidRPr="000B70E3">
              <w:rPr>
                <w:rFonts w:ascii="Times New Roman" w:hAnsi="Times New Roman"/>
                <w:b/>
                <w:bCs/>
                <w:sz w:val="14"/>
                <w:szCs w:val="14"/>
                <w:lang w:eastAsia="zh-CN"/>
              </w:rPr>
              <w:t>Норматив</w:t>
            </w:r>
          </w:p>
        </w:tc>
      </w:tr>
      <w:tr w:rsidR="00255320" w:rsidRPr="000B70E3" w:rsidTr="006C69F8">
        <w:tc>
          <w:tcPr>
            <w:tcW w:w="2563" w:type="dxa"/>
            <w:tcBorders>
              <w:top w:val="single" w:sz="4" w:space="0" w:color="000000"/>
              <w:left w:val="single" w:sz="4" w:space="0" w:color="000000"/>
              <w:bottom w:val="single" w:sz="4" w:space="0" w:color="000000"/>
            </w:tcBorders>
            <w:vAlign w:val="center"/>
          </w:tcPr>
          <w:p w:rsidR="00255320" w:rsidRPr="000B70E3" w:rsidRDefault="00255320" w:rsidP="006C69F8">
            <w:pPr>
              <w:spacing w:after="0" w:line="360" w:lineRule="auto"/>
              <w:jc w:val="center"/>
              <w:rPr>
                <w:rFonts w:ascii="Times New Roman" w:hAnsi="Times New Roman"/>
                <w:sz w:val="14"/>
                <w:szCs w:val="14"/>
                <w:lang w:eastAsia="zh-CN"/>
              </w:rPr>
            </w:pPr>
            <w:r w:rsidRPr="000B70E3">
              <w:rPr>
                <w:rFonts w:ascii="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tcPr>
          <w:p w:rsidR="00255320" w:rsidRPr="000B70E3" w:rsidRDefault="00255320" w:rsidP="007B02FE">
            <w:pPr>
              <w:tabs>
                <w:tab w:val="left" w:pos="255"/>
              </w:tabs>
              <w:spacing w:after="0" w:line="360" w:lineRule="auto"/>
              <w:jc w:val="both"/>
              <w:rPr>
                <w:rFonts w:ascii="Times New Roman" w:hAnsi="Times New Roman"/>
                <w:sz w:val="14"/>
                <w:szCs w:val="14"/>
                <w:lang w:eastAsia="zh-CN"/>
              </w:rPr>
            </w:pPr>
            <w:r w:rsidRPr="000B70E3">
              <w:rPr>
                <w:rFonts w:ascii="Times New Roman" w:hAnsi="Times New Roman"/>
                <w:sz w:val="14"/>
                <w:szCs w:val="14"/>
                <w:lang w:eastAsia="zh-CN"/>
              </w:rPr>
              <w:t>- 200 мест на 1 тыс. человек для сельского поселения с численностью населения до 0,5 тыс. человек;</w:t>
            </w:r>
          </w:p>
          <w:p w:rsidR="00255320" w:rsidRPr="000B70E3" w:rsidRDefault="00255320" w:rsidP="007B02FE">
            <w:pPr>
              <w:tabs>
                <w:tab w:val="left" w:pos="255"/>
              </w:tabs>
              <w:spacing w:after="0" w:line="360" w:lineRule="auto"/>
              <w:jc w:val="both"/>
              <w:rPr>
                <w:rFonts w:ascii="Times New Roman" w:hAnsi="Times New Roman"/>
                <w:sz w:val="14"/>
                <w:szCs w:val="14"/>
                <w:lang w:eastAsia="zh-CN"/>
              </w:rPr>
            </w:pPr>
            <w:r w:rsidRPr="000B70E3">
              <w:rPr>
                <w:rFonts w:ascii="Times New Roman" w:hAnsi="Times New Roman"/>
                <w:sz w:val="14"/>
                <w:szCs w:val="14"/>
                <w:lang w:eastAsia="zh-CN"/>
              </w:rPr>
              <w:t>- 150-200 мест на 1 тыс. человек для сельского поселения с численностью от 0,5 до 1 тыс. человек;</w:t>
            </w:r>
          </w:p>
          <w:p w:rsidR="00255320" w:rsidRPr="000B70E3" w:rsidRDefault="00255320" w:rsidP="007B02FE">
            <w:pPr>
              <w:tabs>
                <w:tab w:val="left" w:pos="255"/>
              </w:tabs>
              <w:spacing w:after="0" w:line="360" w:lineRule="auto"/>
              <w:jc w:val="both"/>
              <w:rPr>
                <w:rFonts w:ascii="Times New Roman" w:hAnsi="Times New Roman"/>
                <w:sz w:val="14"/>
                <w:szCs w:val="14"/>
                <w:lang w:eastAsia="zh-CN"/>
              </w:rPr>
            </w:pPr>
            <w:r w:rsidRPr="000B70E3">
              <w:rPr>
                <w:rFonts w:ascii="Times New Roman" w:hAnsi="Times New Roman"/>
                <w:sz w:val="14"/>
                <w:szCs w:val="14"/>
                <w:lang w:eastAsia="zh-CN"/>
              </w:rPr>
              <w:t>- 150 мест на 1 тыс. человек для сельского поселения с численностью населения от 1 до 2 тыс. человек;</w:t>
            </w:r>
          </w:p>
          <w:p w:rsidR="00255320" w:rsidRPr="000B70E3" w:rsidRDefault="00255320" w:rsidP="007B02FE">
            <w:pPr>
              <w:tabs>
                <w:tab w:val="left" w:pos="255"/>
              </w:tabs>
              <w:spacing w:after="0" w:line="360" w:lineRule="auto"/>
              <w:jc w:val="both"/>
              <w:rPr>
                <w:rFonts w:ascii="Times New Roman" w:hAnsi="Times New Roman"/>
                <w:sz w:val="14"/>
                <w:szCs w:val="14"/>
                <w:lang w:eastAsia="zh-CN"/>
              </w:rPr>
            </w:pPr>
            <w:r w:rsidRPr="000B70E3">
              <w:rPr>
                <w:rFonts w:ascii="Times New Roman" w:hAnsi="Times New Roman"/>
                <w:sz w:val="14"/>
                <w:szCs w:val="14"/>
                <w:lang w:eastAsia="zh-CN"/>
              </w:rPr>
              <w:t>- 100 мест на 1 тыс. человек для сельского поселения с численностью населения от 2 до 5 тыс. человек</w:t>
            </w:r>
          </w:p>
        </w:tc>
      </w:tr>
      <w:tr w:rsidR="00255320" w:rsidRPr="000B70E3" w:rsidTr="006C69F8">
        <w:tc>
          <w:tcPr>
            <w:tcW w:w="2563" w:type="dxa"/>
            <w:tcBorders>
              <w:top w:val="single" w:sz="4" w:space="0" w:color="000000"/>
              <w:left w:val="single" w:sz="4" w:space="0" w:color="000000"/>
              <w:bottom w:val="single" w:sz="4" w:space="0" w:color="000000"/>
            </w:tcBorders>
          </w:tcPr>
          <w:p w:rsidR="00255320" w:rsidRPr="000B70E3" w:rsidRDefault="00255320" w:rsidP="006C69F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 xml:space="preserve">1 объект </w:t>
            </w:r>
          </w:p>
        </w:tc>
      </w:tr>
    </w:tbl>
    <w:p w:rsidR="00255320" w:rsidRPr="000B70E3" w:rsidRDefault="00255320" w:rsidP="00EB5D58">
      <w:pPr>
        <w:spacing w:after="0" w:line="240" w:lineRule="auto"/>
        <w:ind w:firstLine="851"/>
        <w:jc w:val="both"/>
        <w:rPr>
          <w:rFonts w:ascii="Times New Roman" w:hAnsi="Times New Roman"/>
          <w:sz w:val="28"/>
          <w:szCs w:val="28"/>
          <w:lang w:eastAsia="zh-CN"/>
        </w:rPr>
      </w:pPr>
    </w:p>
    <w:p w:rsidR="00255320" w:rsidRPr="000B70E3" w:rsidRDefault="00255320" w:rsidP="0048076D">
      <w:pPr>
        <w:spacing w:after="0"/>
        <w:ind w:firstLine="794"/>
        <w:jc w:val="both"/>
        <w:rPr>
          <w:rFonts w:ascii="Times New Roman" w:hAnsi="Times New Roman"/>
          <w:sz w:val="24"/>
          <w:szCs w:val="24"/>
          <w:lang w:eastAsia="zh-CN"/>
        </w:rPr>
      </w:pPr>
      <w:r w:rsidRPr="000B70E3">
        <w:rPr>
          <w:rFonts w:ascii="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255320" w:rsidRPr="000B70E3" w:rsidRDefault="00255320" w:rsidP="0048076D">
      <w:pPr>
        <w:spacing w:after="0"/>
        <w:ind w:firstLine="794"/>
        <w:jc w:val="both"/>
        <w:rPr>
          <w:rFonts w:ascii="Times New Roman" w:hAnsi="Times New Roman"/>
          <w:sz w:val="24"/>
          <w:szCs w:val="24"/>
          <w:lang w:eastAsia="zh-CN"/>
        </w:rPr>
      </w:pPr>
      <w:r w:rsidRPr="000B70E3">
        <w:rPr>
          <w:rFonts w:ascii="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255320" w:rsidRPr="000B70E3" w:rsidRDefault="00255320" w:rsidP="0048076D">
      <w:pPr>
        <w:spacing w:after="0"/>
        <w:ind w:firstLine="794"/>
        <w:jc w:val="both"/>
        <w:rPr>
          <w:rFonts w:ascii="Times New Roman" w:hAnsi="Times New Roman"/>
          <w:sz w:val="24"/>
          <w:szCs w:val="24"/>
          <w:lang w:eastAsia="zh-CN"/>
        </w:rPr>
      </w:pPr>
      <w:r w:rsidRPr="000B70E3">
        <w:rPr>
          <w:rFonts w:ascii="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255320" w:rsidRPr="000B70E3" w:rsidRDefault="00255320" w:rsidP="0048076D">
      <w:pPr>
        <w:spacing w:after="0"/>
        <w:ind w:firstLine="794"/>
        <w:jc w:val="both"/>
        <w:rPr>
          <w:rFonts w:ascii="Times New Roman" w:hAnsi="Times New Roman"/>
          <w:sz w:val="24"/>
          <w:szCs w:val="24"/>
          <w:lang w:eastAsia="zh-CN"/>
        </w:rPr>
      </w:pPr>
      <w:r w:rsidRPr="000B70E3">
        <w:rPr>
          <w:rFonts w:ascii="Times New Roman" w:hAnsi="Times New Roman"/>
          <w:sz w:val="24"/>
          <w:szCs w:val="24"/>
          <w:lang w:eastAsia="zh-CN"/>
        </w:rPr>
        <w:t xml:space="preserve">Минимальные размеры земельных участков для библиотек установлены согласно СНиП </w:t>
      </w:r>
      <w:r w:rsidRPr="000B70E3">
        <w:rPr>
          <w:rFonts w:ascii="Times New Roman" w:hAnsi="Times New Roman"/>
          <w:iCs/>
          <w:sz w:val="24"/>
          <w:szCs w:val="24"/>
          <w:lang w:eastAsia="ru-RU"/>
        </w:rPr>
        <w:t>31-06-2009</w:t>
      </w:r>
      <w:r w:rsidRPr="000B70E3">
        <w:rPr>
          <w:rFonts w:ascii="Times New Roman" w:hAnsi="Times New Roman"/>
          <w:i/>
          <w:iCs/>
          <w:sz w:val="24"/>
          <w:szCs w:val="24"/>
          <w:lang w:eastAsia="ru-RU"/>
        </w:rPr>
        <w:t xml:space="preserve"> «</w:t>
      </w:r>
      <w:r w:rsidRPr="000B70E3">
        <w:rPr>
          <w:rFonts w:ascii="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 универсальные библиотеки - 35 кв. м. на 1 тыс. ед. хранения; детские библиотеки - 39 кв. м. на 1 тыс. ед. хранения; юношеские библиотеки - 38 кв. м. на 1 тыс. ед. хранения; общедоступные библиотеки - 32 кв. м. на 1 тыс. ед. хранения.</w:t>
      </w:r>
    </w:p>
    <w:p w:rsidR="00255320" w:rsidRPr="000B70E3" w:rsidRDefault="00255320" w:rsidP="0048076D">
      <w:pPr>
        <w:spacing w:after="0"/>
        <w:ind w:firstLine="794"/>
        <w:jc w:val="both"/>
        <w:rPr>
          <w:rFonts w:ascii="Times New Roman" w:hAnsi="Times New Roman"/>
          <w:sz w:val="24"/>
          <w:szCs w:val="24"/>
          <w:lang w:eastAsia="zh-CN"/>
        </w:rPr>
      </w:pPr>
      <w:r w:rsidRPr="000B70E3">
        <w:rPr>
          <w:rFonts w:ascii="Times New Roman" w:hAnsi="Times New Roman"/>
          <w:sz w:val="24"/>
          <w:szCs w:val="24"/>
          <w:lang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48076D" w:rsidRPr="000B70E3" w:rsidRDefault="0048076D" w:rsidP="0048076D">
      <w:pPr>
        <w:spacing w:after="0"/>
        <w:ind w:firstLine="794"/>
        <w:jc w:val="both"/>
        <w:rPr>
          <w:rFonts w:ascii="Times New Roman" w:hAnsi="Times New Roman"/>
          <w:sz w:val="24"/>
          <w:szCs w:val="24"/>
          <w:lang w:eastAsia="zh-CN"/>
        </w:rPr>
      </w:pPr>
    </w:p>
    <w:p w:rsidR="00255320" w:rsidRPr="000B70E3" w:rsidRDefault="00255320" w:rsidP="007B02FE">
      <w:pPr>
        <w:spacing w:after="0" w:line="360" w:lineRule="auto"/>
        <w:jc w:val="both"/>
        <w:rPr>
          <w:rFonts w:ascii="Times New Roman" w:hAnsi="Times New Roman"/>
          <w:b/>
          <w:bCs/>
          <w:sz w:val="24"/>
          <w:szCs w:val="24"/>
          <w:lang w:eastAsia="zh-CN"/>
        </w:rPr>
      </w:pPr>
      <w:r w:rsidRPr="000B70E3">
        <w:rPr>
          <w:rFonts w:ascii="Times New Roman" w:hAnsi="Times New Roman"/>
          <w:sz w:val="24"/>
          <w:szCs w:val="24"/>
          <w:lang w:eastAsia="zh-CN"/>
        </w:rPr>
        <w:t>Таблица 20. Зависимость размера земельного участка музея от экспозиционной площади</w:t>
      </w:r>
    </w:p>
    <w:tbl>
      <w:tblPr>
        <w:tblW w:w="0" w:type="auto"/>
        <w:tblInd w:w="630" w:type="dxa"/>
        <w:tblLayout w:type="fixed"/>
        <w:tblLook w:val="0000"/>
      </w:tblPr>
      <w:tblGrid>
        <w:gridCol w:w="4312"/>
        <w:gridCol w:w="4720"/>
      </w:tblGrid>
      <w:tr w:rsidR="00255320" w:rsidRPr="000B70E3" w:rsidTr="00391890">
        <w:trPr>
          <w:trHeight w:val="87"/>
        </w:trPr>
        <w:tc>
          <w:tcPr>
            <w:tcW w:w="9032" w:type="dxa"/>
            <w:gridSpan w:val="2"/>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autoSpaceDE w:val="0"/>
              <w:spacing w:after="0" w:line="240" w:lineRule="auto"/>
              <w:ind w:firstLine="851"/>
              <w:jc w:val="center"/>
              <w:rPr>
                <w:rFonts w:ascii="Times New Roman" w:hAnsi="Times New Roman"/>
                <w:sz w:val="14"/>
                <w:szCs w:val="14"/>
                <w:lang w:eastAsia="zh-CN"/>
              </w:rPr>
            </w:pPr>
            <w:r w:rsidRPr="000B70E3">
              <w:rPr>
                <w:rFonts w:ascii="Times New Roman" w:hAnsi="Times New Roman"/>
                <w:b/>
                <w:bCs/>
                <w:sz w:val="14"/>
                <w:szCs w:val="14"/>
                <w:lang w:eastAsia="zh-CN"/>
              </w:rPr>
              <w:t>Зависимость площадей экспозиции и участка:</w:t>
            </w:r>
          </w:p>
        </w:tc>
      </w:tr>
      <w:tr w:rsidR="00255320" w:rsidRPr="000B70E3" w:rsidTr="00391890">
        <w:trPr>
          <w:trHeight w:val="86"/>
        </w:trPr>
        <w:tc>
          <w:tcPr>
            <w:tcW w:w="4312" w:type="dxa"/>
            <w:tcBorders>
              <w:top w:val="single" w:sz="4" w:space="0" w:color="000000"/>
              <w:left w:val="single" w:sz="4" w:space="0" w:color="000000"/>
              <w:bottom w:val="single" w:sz="4" w:space="0" w:color="000000"/>
            </w:tcBorders>
          </w:tcPr>
          <w:p w:rsidR="00255320" w:rsidRPr="000B70E3" w:rsidRDefault="00255320" w:rsidP="00EB5D58">
            <w:pPr>
              <w:autoSpaceDE w:val="0"/>
              <w:spacing w:after="0" w:line="240" w:lineRule="auto"/>
              <w:ind w:firstLine="851"/>
              <w:jc w:val="center"/>
              <w:rPr>
                <w:rFonts w:ascii="Times New Roman" w:hAnsi="Times New Roman"/>
                <w:b/>
                <w:bCs/>
                <w:sz w:val="14"/>
                <w:szCs w:val="14"/>
                <w:lang w:eastAsia="zh-CN"/>
              </w:rPr>
            </w:pPr>
            <w:r w:rsidRPr="000B70E3">
              <w:rPr>
                <w:rFonts w:ascii="Times New Roman" w:hAnsi="Times New Roman"/>
                <w:b/>
                <w:bCs/>
                <w:sz w:val="14"/>
                <w:szCs w:val="14"/>
                <w:lang w:eastAsia="zh-CN"/>
              </w:rPr>
              <w:t>Площадь участка , га.</w:t>
            </w:r>
          </w:p>
        </w:tc>
        <w:tc>
          <w:tcPr>
            <w:tcW w:w="4720"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autoSpaceDE w:val="0"/>
              <w:spacing w:after="0" w:line="240" w:lineRule="auto"/>
              <w:jc w:val="center"/>
              <w:rPr>
                <w:rFonts w:ascii="Times New Roman" w:hAnsi="Times New Roman"/>
                <w:sz w:val="14"/>
                <w:szCs w:val="14"/>
                <w:lang w:eastAsia="zh-CN"/>
              </w:rPr>
            </w:pPr>
            <w:r w:rsidRPr="000B70E3">
              <w:rPr>
                <w:rFonts w:ascii="Times New Roman" w:hAnsi="Times New Roman"/>
                <w:b/>
                <w:bCs/>
                <w:sz w:val="14"/>
                <w:szCs w:val="14"/>
                <w:lang w:eastAsia="zh-CN"/>
              </w:rPr>
              <w:t>Экспозиционная площадь, кв. м</w:t>
            </w:r>
          </w:p>
        </w:tc>
      </w:tr>
      <w:tr w:rsidR="00255320" w:rsidRPr="000B70E3" w:rsidTr="00391890">
        <w:trPr>
          <w:trHeight w:val="24"/>
        </w:trPr>
        <w:tc>
          <w:tcPr>
            <w:tcW w:w="4312" w:type="dxa"/>
            <w:tcBorders>
              <w:top w:val="single" w:sz="4" w:space="0" w:color="000000"/>
              <w:left w:val="single" w:sz="4" w:space="0" w:color="000000"/>
              <w:bottom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500</w:t>
            </w:r>
          </w:p>
        </w:tc>
      </w:tr>
      <w:tr w:rsidR="00255320" w:rsidRPr="000B70E3" w:rsidTr="00391890">
        <w:trPr>
          <w:trHeight w:val="24"/>
        </w:trPr>
        <w:tc>
          <w:tcPr>
            <w:tcW w:w="4312" w:type="dxa"/>
            <w:tcBorders>
              <w:top w:val="single" w:sz="4" w:space="0" w:color="000000"/>
              <w:left w:val="single" w:sz="4" w:space="0" w:color="000000"/>
              <w:bottom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1000</w:t>
            </w:r>
          </w:p>
        </w:tc>
      </w:tr>
      <w:tr w:rsidR="00255320" w:rsidRPr="000B70E3" w:rsidTr="00391890">
        <w:trPr>
          <w:trHeight w:val="24"/>
        </w:trPr>
        <w:tc>
          <w:tcPr>
            <w:tcW w:w="4312" w:type="dxa"/>
            <w:tcBorders>
              <w:top w:val="single" w:sz="4" w:space="0" w:color="000000"/>
              <w:left w:val="single" w:sz="4" w:space="0" w:color="000000"/>
              <w:bottom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1500</w:t>
            </w:r>
          </w:p>
        </w:tc>
      </w:tr>
      <w:tr w:rsidR="00255320" w:rsidRPr="000B70E3" w:rsidTr="00391890">
        <w:trPr>
          <w:trHeight w:val="24"/>
        </w:trPr>
        <w:tc>
          <w:tcPr>
            <w:tcW w:w="4312" w:type="dxa"/>
            <w:tcBorders>
              <w:top w:val="single" w:sz="4" w:space="0" w:color="000000"/>
              <w:left w:val="single" w:sz="4" w:space="0" w:color="000000"/>
              <w:bottom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2000</w:t>
            </w:r>
          </w:p>
        </w:tc>
      </w:tr>
      <w:tr w:rsidR="00255320" w:rsidRPr="000B70E3" w:rsidTr="00391890">
        <w:trPr>
          <w:trHeight w:val="24"/>
        </w:trPr>
        <w:tc>
          <w:tcPr>
            <w:tcW w:w="4312" w:type="dxa"/>
            <w:tcBorders>
              <w:top w:val="single" w:sz="4" w:space="0" w:color="000000"/>
              <w:left w:val="single" w:sz="4" w:space="0" w:color="000000"/>
              <w:bottom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2500</w:t>
            </w:r>
          </w:p>
        </w:tc>
      </w:tr>
      <w:tr w:rsidR="00255320" w:rsidRPr="000B70E3" w:rsidTr="00391890">
        <w:trPr>
          <w:trHeight w:val="24"/>
        </w:trPr>
        <w:tc>
          <w:tcPr>
            <w:tcW w:w="4312" w:type="dxa"/>
            <w:tcBorders>
              <w:top w:val="single" w:sz="4" w:space="0" w:color="000000"/>
              <w:left w:val="single" w:sz="4" w:space="0" w:color="000000"/>
              <w:bottom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3000</w:t>
            </w:r>
          </w:p>
        </w:tc>
      </w:tr>
      <w:tr w:rsidR="00255320" w:rsidRPr="000B70E3" w:rsidTr="00391890">
        <w:trPr>
          <w:trHeight w:val="178"/>
        </w:trPr>
        <w:tc>
          <w:tcPr>
            <w:tcW w:w="9032" w:type="dxa"/>
            <w:gridSpan w:val="2"/>
            <w:tcBorders>
              <w:top w:val="single" w:sz="4" w:space="0" w:color="000000"/>
              <w:left w:val="single" w:sz="4" w:space="0" w:color="000000"/>
              <w:bottom w:val="single" w:sz="4" w:space="0" w:color="000000"/>
              <w:right w:val="single" w:sz="4" w:space="0" w:color="000000"/>
            </w:tcBorders>
          </w:tcPr>
          <w:p w:rsidR="00255320" w:rsidRPr="000B70E3" w:rsidRDefault="00255320" w:rsidP="00EB5D58">
            <w:pPr>
              <w:autoSpaceDE w:val="0"/>
              <w:spacing w:after="0" w:line="240" w:lineRule="auto"/>
              <w:ind w:firstLine="851"/>
              <w:rPr>
                <w:rFonts w:ascii="Times New Roman" w:hAnsi="Times New Roman"/>
                <w:sz w:val="14"/>
                <w:szCs w:val="14"/>
                <w:lang w:eastAsia="zh-CN"/>
              </w:rPr>
            </w:pPr>
            <w:r w:rsidRPr="000B70E3">
              <w:rPr>
                <w:rFonts w:ascii="Times New Roman" w:hAnsi="Times New Roman"/>
                <w:sz w:val="14"/>
                <w:szCs w:val="1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255320" w:rsidRPr="000B70E3" w:rsidRDefault="00255320" w:rsidP="00EB5D58">
      <w:pPr>
        <w:spacing w:after="0" w:line="240" w:lineRule="auto"/>
        <w:ind w:firstLine="851"/>
        <w:jc w:val="both"/>
        <w:rPr>
          <w:rFonts w:ascii="Times New Roman" w:hAnsi="Times New Roman"/>
          <w:sz w:val="28"/>
          <w:szCs w:val="28"/>
          <w:lang w:eastAsia="zh-CN"/>
        </w:rPr>
      </w:pP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r w:rsidR="00336370" w:rsidRPr="000B70E3">
        <w:rPr>
          <w:rFonts w:ascii="Times New Roman" w:hAnsi="Times New Roman"/>
          <w:sz w:val="24"/>
          <w:szCs w:val="24"/>
          <w:lang w:eastAsia="ru-RU"/>
        </w:rPr>
        <w:t>.</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 аптечные организации; объекты культуры; объекты физической культуры и спорта; предприятия торговли, общественного питания, бытового обслуживания; кредитно-финансовые организации.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обеспеченности аптечными организациями: - для сельских населенных пунктов – 1 объект на 6,2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 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Предприятия общественного питания: сельские населенные пункты - 40 мест на 1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Предприятия бытового обслуживания: сельские населенные пункты - 7 рабочих мест на 1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D55309" w:rsidRPr="000B70E3" w:rsidRDefault="00D55309" w:rsidP="00D55309">
      <w:pPr>
        <w:suppressAutoHyphens w:val="0"/>
        <w:spacing w:after="0"/>
        <w:ind w:firstLine="709"/>
        <w:jc w:val="both"/>
        <w:rPr>
          <w:rFonts w:ascii="Times New Roman" w:hAnsi="Times New Roman"/>
          <w:sz w:val="24"/>
          <w:szCs w:val="24"/>
          <w:lang w:eastAsia="ru-RU"/>
        </w:rPr>
      </w:pPr>
    </w:p>
    <w:p w:rsidR="00255320" w:rsidRPr="000B70E3" w:rsidRDefault="00255320" w:rsidP="00D55309">
      <w:pPr>
        <w:keepNext/>
        <w:keepLines/>
        <w:spacing w:after="60" w:line="240" w:lineRule="auto"/>
        <w:rPr>
          <w:rFonts w:ascii="Times New Roman" w:hAnsi="Times New Roman"/>
          <w:sz w:val="24"/>
          <w:szCs w:val="24"/>
          <w:lang w:eastAsia="zh-CN"/>
        </w:rPr>
      </w:pPr>
      <w:r w:rsidRPr="000B70E3">
        <w:rPr>
          <w:rFonts w:ascii="Times New Roman" w:hAnsi="Times New Roman"/>
          <w:sz w:val="24"/>
          <w:szCs w:val="24"/>
          <w:lang w:eastAsia="ru-RU"/>
        </w:rPr>
        <w:t>Таблица 21. Нормы расчета учреждений и предприятий обслуживания</w:t>
      </w:r>
    </w:p>
    <w:tbl>
      <w:tblPr>
        <w:tblW w:w="9356" w:type="dxa"/>
        <w:tblInd w:w="108" w:type="dxa"/>
        <w:tblLayout w:type="fixed"/>
        <w:tblLook w:val="0000"/>
      </w:tblPr>
      <w:tblGrid>
        <w:gridCol w:w="3402"/>
        <w:gridCol w:w="2694"/>
        <w:gridCol w:w="3260"/>
      </w:tblGrid>
      <w:tr w:rsidR="00255320" w:rsidRPr="000B70E3" w:rsidTr="00BF13C8">
        <w:trPr>
          <w:trHeight w:val="23"/>
          <w:tblHeader/>
        </w:trPr>
        <w:tc>
          <w:tcPr>
            <w:tcW w:w="3402" w:type="dxa"/>
            <w:tcBorders>
              <w:top w:val="single" w:sz="4" w:space="0" w:color="000000"/>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Источник</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Учреждения образования</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Учреждения здравоохранения</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Закон Краснодарского края от 02.03.2009 N 1695-КЗ</w:t>
            </w:r>
          </w:p>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vAlign w:val="center"/>
          </w:tcPr>
          <w:p w:rsidR="00255320" w:rsidRPr="000B70E3" w:rsidRDefault="00255320" w:rsidP="00BF13C8">
            <w:pPr>
              <w:snapToGrid w:val="0"/>
              <w:spacing w:after="0" w:line="240" w:lineRule="auto"/>
              <w:rPr>
                <w:rFonts w:ascii="Times New Roman" w:hAnsi="Times New Roman"/>
                <w:sz w:val="14"/>
                <w:szCs w:val="14"/>
                <w:lang w:eastAsia="zh-CN"/>
              </w:rPr>
            </w:pP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Распоряжение Правительства РФ от 03.07.1996 № 1063-р «О социальных нормативах»</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336370" w:rsidP="00BF13C8">
            <w:pPr>
              <w:spacing w:after="0" w:line="240" w:lineRule="auto"/>
              <w:ind w:firstLine="5"/>
              <w:jc w:val="center"/>
              <w:rPr>
                <w:rFonts w:ascii="Times New Roman" w:hAnsi="Times New Roman"/>
                <w:sz w:val="14"/>
                <w:szCs w:val="14"/>
                <w:lang w:eastAsia="zh-CN"/>
              </w:rPr>
            </w:pPr>
            <w:proofErr w:type="spellStart"/>
            <w:r w:rsidRPr="000B70E3">
              <w:rPr>
                <w:rFonts w:ascii="Times New Roman" w:hAnsi="Times New Roman"/>
                <w:sz w:val="14"/>
                <w:szCs w:val="14"/>
                <w:lang w:eastAsia="zh-CN"/>
              </w:rPr>
              <w:t>Фельд</w:t>
            </w:r>
            <w:r w:rsidR="00255320" w:rsidRPr="000B70E3">
              <w:rPr>
                <w:rFonts w:ascii="Times New Roman" w:hAnsi="Times New Roman"/>
                <w:sz w:val="14"/>
                <w:szCs w:val="14"/>
                <w:lang w:eastAsia="zh-CN"/>
              </w:rPr>
              <w:t>шерско</w:t>
            </w:r>
            <w:proofErr w:type="spellEnd"/>
            <w:r w:rsidR="00255320" w:rsidRPr="000B70E3">
              <w:rPr>
                <w:rFonts w:ascii="Times New Roman" w:hAnsi="Times New Roman"/>
                <w:sz w:val="14"/>
                <w:szCs w:val="14"/>
                <w:lang w:eastAsia="zh-CN"/>
              </w:rPr>
              <w:t>–акушерские пункты</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overflowPunct w:val="0"/>
              <w:autoSpaceDE w:val="0"/>
              <w:spacing w:after="0" w:line="240" w:lineRule="auto"/>
              <w:jc w:val="center"/>
              <w:textAlignment w:val="baseline"/>
              <w:rPr>
                <w:rFonts w:ascii="Times New Roman" w:hAnsi="Times New Roman"/>
                <w:sz w:val="14"/>
                <w:szCs w:val="14"/>
                <w:lang w:eastAsia="zh-CN"/>
              </w:rPr>
            </w:pPr>
            <w:r w:rsidRPr="000B70E3">
              <w:rPr>
                <w:rFonts w:ascii="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Спортивные и физкультурно-оздоровительные сооружения</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80 кв.</w:t>
            </w:r>
            <w:r w:rsidR="00336370" w:rsidRPr="000B70E3">
              <w:rPr>
                <w:rFonts w:ascii="Times New Roman" w:hAnsi="Times New Roman"/>
                <w:sz w:val="14"/>
                <w:szCs w:val="14"/>
                <w:lang w:eastAsia="zh-CN"/>
              </w:rPr>
              <w:t xml:space="preserve"> </w:t>
            </w:r>
            <w:r w:rsidRPr="000B70E3">
              <w:rPr>
                <w:rFonts w:ascii="Times New Roman" w:hAnsi="Times New Roman"/>
                <w:sz w:val="14"/>
                <w:szCs w:val="14"/>
                <w:lang w:eastAsia="zh-CN"/>
              </w:rPr>
              <w:t>м</w:t>
            </w:r>
            <w:r w:rsidR="00336370" w:rsidRPr="000B70E3">
              <w:rPr>
                <w:rFonts w:ascii="Times New Roman" w:hAnsi="Times New Roman"/>
                <w:sz w:val="14"/>
                <w:szCs w:val="14"/>
                <w:lang w:eastAsia="zh-CN"/>
              </w:rPr>
              <w:t>.</w:t>
            </w:r>
            <w:r w:rsidRPr="000B70E3">
              <w:rPr>
                <w:rFonts w:ascii="Times New Roman" w:hAnsi="Times New Roman"/>
                <w:sz w:val="14"/>
                <w:szCs w:val="14"/>
                <w:lang w:eastAsia="zh-CN"/>
              </w:rPr>
              <w:t xml:space="preserve"> площади пола на 1000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Учреждения культуры и искусства</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Клубные учреждения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Предприятия торговли</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Магазины</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300 кв.</w:t>
            </w:r>
            <w:r w:rsidR="00336370" w:rsidRPr="000B70E3">
              <w:rPr>
                <w:rFonts w:ascii="Times New Roman" w:hAnsi="Times New Roman"/>
                <w:sz w:val="14"/>
                <w:szCs w:val="14"/>
                <w:lang w:eastAsia="zh-CN"/>
              </w:rPr>
              <w:t xml:space="preserve"> </w:t>
            </w:r>
            <w:r w:rsidRPr="000B70E3">
              <w:rPr>
                <w:rFonts w:ascii="Times New Roman" w:hAnsi="Times New Roman"/>
                <w:sz w:val="14"/>
                <w:szCs w:val="14"/>
                <w:lang w:eastAsia="zh-CN"/>
              </w:rPr>
              <w:t>м</w:t>
            </w:r>
            <w:r w:rsidR="00336370" w:rsidRPr="000B70E3">
              <w:rPr>
                <w:rFonts w:ascii="Times New Roman" w:hAnsi="Times New Roman"/>
                <w:sz w:val="14"/>
                <w:szCs w:val="14"/>
                <w:lang w:eastAsia="zh-CN"/>
              </w:rPr>
              <w:t>.</w:t>
            </w:r>
            <w:r w:rsidRPr="000B70E3">
              <w:rPr>
                <w:rFonts w:ascii="Times New Roman" w:hAnsi="Times New Roman"/>
                <w:sz w:val="14"/>
                <w:szCs w:val="14"/>
                <w:lang w:eastAsia="zh-CN"/>
              </w:rPr>
              <w:t xml:space="preserve"> торговой площади  на 1 000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Предприятия общественного питания</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Предприятия бытового и коммунального обслуживания</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Прачечные</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Бани</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 xml:space="preserve">Кредитно-финансовые учреждения </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left="-96" w:right="-108" w:firstLine="5"/>
              <w:jc w:val="center"/>
              <w:rPr>
                <w:rFonts w:ascii="Times New Roman" w:hAnsi="Times New Roman"/>
                <w:sz w:val="14"/>
                <w:szCs w:val="14"/>
                <w:lang w:eastAsia="zh-CN"/>
              </w:rPr>
            </w:pPr>
            <w:r w:rsidRPr="000B70E3">
              <w:rPr>
                <w:rFonts w:ascii="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b/>
                <w:bCs/>
                <w:sz w:val="14"/>
                <w:szCs w:val="14"/>
                <w:lang w:eastAsia="zh-CN"/>
              </w:rPr>
              <w:t>Учреждения жилищно-коммунального хозяйства</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Гостиницы</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СНиП 2.07.01-89*</w:t>
            </w:r>
          </w:p>
        </w:tc>
      </w:tr>
      <w:tr w:rsidR="00255320" w:rsidRPr="000B70E3" w:rsidTr="00BF13C8">
        <w:trPr>
          <w:trHeight w:val="23"/>
        </w:trPr>
        <w:tc>
          <w:tcPr>
            <w:tcW w:w="3402"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Пожарные депо</w:t>
            </w:r>
          </w:p>
        </w:tc>
        <w:tc>
          <w:tcPr>
            <w:tcW w:w="2694" w:type="dxa"/>
            <w:tcBorders>
              <w:left w:val="single" w:sz="4" w:space="0" w:color="000000"/>
              <w:bottom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t xml:space="preserve">1 депо на 2 автомобиля  </w:t>
            </w:r>
            <w:r w:rsidR="00696DED" w:rsidRPr="000B70E3">
              <w:rPr>
                <w:rFonts w:ascii="Times New Roman" w:hAnsi="Times New Roman"/>
                <w:sz w:val="14"/>
                <w:szCs w:val="14"/>
                <w:lang w:eastAsia="zh-CN"/>
              </w:rPr>
              <w:t>п</w:t>
            </w:r>
            <w:r w:rsidRPr="000B70E3">
              <w:rPr>
                <w:rFonts w:ascii="Times New Roman" w:hAnsi="Times New Roman"/>
                <w:sz w:val="14"/>
                <w:szCs w:val="14"/>
                <w:lang w:eastAsia="zh-CN"/>
              </w:rPr>
              <w:t xml:space="preserve">ри населении </w:t>
            </w:r>
            <w:r w:rsidRPr="000B70E3">
              <w:rPr>
                <w:rFonts w:ascii="Times New Roman" w:hAnsi="Times New Roman"/>
                <w:sz w:val="14"/>
                <w:szCs w:val="14"/>
                <w:lang w:eastAsia="zh-CN"/>
              </w:rPr>
              <w:lastRenderedPageBreak/>
              <w:t>до 5 000 человек</w:t>
            </w:r>
          </w:p>
        </w:tc>
        <w:tc>
          <w:tcPr>
            <w:tcW w:w="3260" w:type="dxa"/>
            <w:tcBorders>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ind w:firstLine="5"/>
              <w:jc w:val="center"/>
              <w:rPr>
                <w:rFonts w:ascii="Times New Roman" w:hAnsi="Times New Roman"/>
                <w:sz w:val="14"/>
                <w:szCs w:val="14"/>
                <w:lang w:eastAsia="zh-CN"/>
              </w:rPr>
            </w:pPr>
            <w:r w:rsidRPr="000B70E3">
              <w:rPr>
                <w:rFonts w:ascii="Times New Roman" w:hAnsi="Times New Roman"/>
                <w:sz w:val="14"/>
                <w:szCs w:val="14"/>
                <w:lang w:eastAsia="zh-CN"/>
              </w:rPr>
              <w:lastRenderedPageBreak/>
              <w:t xml:space="preserve">НПБ 101-95 «Нормы проектирования объектов </w:t>
            </w:r>
            <w:r w:rsidRPr="000B70E3">
              <w:rPr>
                <w:rFonts w:ascii="Times New Roman" w:hAnsi="Times New Roman"/>
                <w:sz w:val="14"/>
                <w:szCs w:val="14"/>
                <w:lang w:eastAsia="zh-CN"/>
              </w:rPr>
              <w:lastRenderedPageBreak/>
              <w:t>пожарной охраны». Федеральный закон от 22.07.2008 № 123-ФЗ «Технический регламент о требованиях пожарной безопасности»</w:t>
            </w:r>
          </w:p>
        </w:tc>
      </w:tr>
    </w:tbl>
    <w:p w:rsidR="00255320" w:rsidRPr="000B70E3" w:rsidRDefault="00255320" w:rsidP="00BF13C8">
      <w:pPr>
        <w:suppressAutoHyphens w:val="0"/>
        <w:spacing w:after="0" w:line="360" w:lineRule="auto"/>
        <w:jc w:val="both"/>
        <w:rPr>
          <w:rFonts w:ascii="Times New Roman" w:hAnsi="Times New Roman"/>
          <w:sz w:val="24"/>
          <w:szCs w:val="24"/>
          <w:lang w:eastAsia="ru-RU"/>
        </w:rPr>
      </w:pPr>
    </w:p>
    <w:p w:rsidR="00255320" w:rsidRPr="000B70E3" w:rsidRDefault="00255320" w:rsidP="00D55309">
      <w:pPr>
        <w:spacing w:after="0"/>
        <w:jc w:val="both"/>
        <w:rPr>
          <w:rFonts w:ascii="Times New Roman" w:hAnsi="Times New Roman"/>
          <w:b/>
          <w:sz w:val="24"/>
          <w:szCs w:val="24"/>
          <w:lang w:eastAsia="en-US"/>
        </w:rPr>
      </w:pPr>
      <w:r w:rsidRPr="000B70E3">
        <w:rPr>
          <w:rFonts w:ascii="Times New Roman" w:hAnsi="Times New Roman"/>
          <w:sz w:val="24"/>
          <w:szCs w:val="24"/>
          <w:lang w:eastAsia="zh-CN"/>
        </w:rPr>
        <w:t xml:space="preserve">Таблица 22. Расчетные показатели максимально допустимого уровня территориальной доступности объектов иного значения, </w:t>
      </w:r>
      <w:r w:rsidRPr="000B70E3">
        <w:rPr>
          <w:rFonts w:ascii="Times New Roman" w:hAnsi="Times New Roman"/>
          <w:sz w:val="24"/>
          <w:szCs w:val="24"/>
          <w:lang w:eastAsia="en-US"/>
        </w:rPr>
        <w:t xml:space="preserve">влияющие на определение </w:t>
      </w:r>
      <w:r w:rsidRPr="000B70E3">
        <w:rPr>
          <w:rFonts w:ascii="Times New Roman" w:hAnsi="Times New Roman"/>
          <w:sz w:val="24"/>
          <w:szCs w:val="24"/>
          <w:lang w:eastAsia="zh-CN"/>
        </w:rPr>
        <w:t xml:space="preserve">расчетных показателей объектов </w:t>
      </w:r>
      <w:r w:rsidRPr="000B70E3">
        <w:rPr>
          <w:rFonts w:ascii="Times New Roman" w:hAnsi="Times New Roman"/>
          <w:sz w:val="24"/>
          <w:szCs w:val="24"/>
          <w:lang w:eastAsia="en-US"/>
        </w:rPr>
        <w:t>местного значения поселения и на качество среды</w:t>
      </w:r>
    </w:p>
    <w:tbl>
      <w:tblPr>
        <w:tblW w:w="9509" w:type="dxa"/>
        <w:tblInd w:w="-45" w:type="dxa"/>
        <w:tblLayout w:type="fixed"/>
        <w:tblLook w:val="0000"/>
      </w:tblPr>
      <w:tblGrid>
        <w:gridCol w:w="2563"/>
        <w:gridCol w:w="3260"/>
        <w:gridCol w:w="3686"/>
      </w:tblGrid>
      <w:tr w:rsidR="00255320" w:rsidRPr="000B70E3" w:rsidTr="00BF13C8">
        <w:trPr>
          <w:trHeight w:val="23"/>
          <w:tblHeader/>
        </w:trPr>
        <w:tc>
          <w:tcPr>
            <w:tcW w:w="2563" w:type="dxa"/>
            <w:tcBorders>
              <w:top w:val="single" w:sz="4" w:space="0" w:color="000000"/>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b/>
                <w:sz w:val="14"/>
                <w:szCs w:val="14"/>
                <w:lang w:eastAsia="en-US"/>
              </w:rPr>
            </w:pPr>
            <w:r w:rsidRPr="000B70E3">
              <w:rPr>
                <w:rFonts w:ascii="Times New Roman" w:hAnsi="Times New Roman"/>
                <w:b/>
                <w:sz w:val="14"/>
                <w:szCs w:val="14"/>
                <w:lang w:eastAsia="en-US"/>
              </w:rPr>
              <w:t>Наименование объекта</w:t>
            </w:r>
          </w:p>
          <w:p w:rsidR="00255320" w:rsidRPr="000B70E3" w:rsidRDefault="00255320" w:rsidP="00BF13C8">
            <w:pPr>
              <w:spacing w:after="0" w:line="240" w:lineRule="auto"/>
              <w:jc w:val="center"/>
              <w:rPr>
                <w:rFonts w:ascii="Times New Roman" w:hAnsi="Times New Roman"/>
                <w:b/>
                <w:sz w:val="14"/>
                <w:szCs w:val="14"/>
                <w:lang w:eastAsia="en-US"/>
              </w:rPr>
            </w:pPr>
            <w:r w:rsidRPr="000B70E3">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vAlign w:val="center"/>
          </w:tcPr>
          <w:p w:rsidR="00255320" w:rsidRPr="000B70E3" w:rsidRDefault="00255320" w:rsidP="00BF13C8">
            <w:pPr>
              <w:spacing w:after="0" w:line="240" w:lineRule="auto"/>
              <w:jc w:val="center"/>
              <w:rPr>
                <w:rFonts w:ascii="Times New Roman" w:hAnsi="Times New Roman"/>
                <w:b/>
                <w:sz w:val="14"/>
                <w:szCs w:val="14"/>
                <w:lang w:eastAsia="en-US"/>
              </w:rPr>
            </w:pPr>
            <w:r w:rsidRPr="000B70E3">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vAlign w:val="center"/>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255320" w:rsidRPr="000B70E3" w:rsidTr="00BF13C8">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b/>
                <w:sz w:val="14"/>
                <w:szCs w:val="14"/>
                <w:lang w:eastAsia="en-US"/>
              </w:rPr>
              <w:t>В области  культуры</w:t>
            </w:r>
          </w:p>
        </w:tc>
      </w:tr>
      <w:tr w:rsidR="00255320" w:rsidRPr="000B70E3" w:rsidTr="00BF13C8">
        <w:trPr>
          <w:trHeight w:val="23"/>
        </w:trPr>
        <w:tc>
          <w:tcPr>
            <w:tcW w:w="2563" w:type="dxa"/>
            <w:tcBorders>
              <w:top w:val="single" w:sz="4" w:space="0" w:color="000000"/>
              <w:left w:val="single" w:sz="4" w:space="0" w:color="000000"/>
              <w:bottom w:val="single" w:sz="4" w:space="0" w:color="000000"/>
            </w:tcBorders>
            <w:vAlign w:val="center"/>
          </w:tcPr>
          <w:p w:rsidR="00255320" w:rsidRPr="000B70E3" w:rsidRDefault="00255320" w:rsidP="00BF13C8">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zh-CN"/>
              </w:rPr>
              <w:t>Транспортная доступность</w:t>
            </w:r>
          </w:p>
        </w:tc>
      </w:tr>
      <w:tr w:rsidR="00255320" w:rsidRPr="000B70E3"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b/>
                <w:sz w:val="14"/>
                <w:szCs w:val="14"/>
                <w:lang w:eastAsia="zh-CN"/>
              </w:rPr>
              <w:t>В области физической культуры и массового спорта</w:t>
            </w:r>
          </w:p>
        </w:tc>
      </w:tr>
      <w:tr w:rsidR="00255320" w:rsidRPr="000B70E3" w:rsidTr="00BF13C8">
        <w:trPr>
          <w:trHeight w:val="23"/>
        </w:trPr>
        <w:tc>
          <w:tcPr>
            <w:tcW w:w="2563" w:type="dxa"/>
            <w:tcBorders>
              <w:top w:val="single" w:sz="4" w:space="0" w:color="000000"/>
              <w:left w:val="single" w:sz="4" w:space="0" w:color="000000"/>
              <w:bottom w:val="single" w:sz="4" w:space="0" w:color="000000"/>
            </w:tcBorders>
            <w:vAlign w:val="center"/>
          </w:tcPr>
          <w:p w:rsidR="00255320" w:rsidRPr="000B70E3" w:rsidRDefault="00255320" w:rsidP="00BF13C8">
            <w:pPr>
              <w:spacing w:after="0" w:line="240" w:lineRule="auto"/>
              <w:rPr>
                <w:rFonts w:ascii="Times New Roman" w:hAnsi="Times New Roman"/>
                <w:sz w:val="14"/>
                <w:szCs w:val="14"/>
                <w:lang w:eastAsia="en-US"/>
              </w:rPr>
            </w:pPr>
            <w:r w:rsidRPr="000B70E3">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zh-CN"/>
              </w:rPr>
              <w:t>Пешеходная доступность</w:t>
            </w:r>
          </w:p>
        </w:tc>
      </w:tr>
      <w:tr w:rsidR="00255320" w:rsidRPr="000B70E3"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b/>
                <w:sz w:val="14"/>
                <w:szCs w:val="14"/>
                <w:lang w:eastAsia="zh-CN"/>
              </w:rPr>
              <w:t>В области  торговли, общественного питания и бытового обслуживания</w:t>
            </w:r>
          </w:p>
        </w:tc>
      </w:tr>
      <w:tr w:rsidR="00255320" w:rsidRPr="000B70E3" w:rsidTr="00BF13C8">
        <w:trPr>
          <w:trHeight w:val="23"/>
        </w:trPr>
        <w:tc>
          <w:tcPr>
            <w:tcW w:w="2563" w:type="dxa"/>
            <w:tcBorders>
              <w:top w:val="single" w:sz="4" w:space="0" w:color="000000"/>
              <w:left w:val="single" w:sz="4" w:space="0" w:color="000000"/>
              <w:bottom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zh-CN"/>
              </w:rPr>
              <w:t>Торговые предприятия</w:t>
            </w:r>
          </w:p>
          <w:p w:rsidR="00255320" w:rsidRPr="000B70E3" w:rsidRDefault="00255320" w:rsidP="00BF13C8">
            <w:pPr>
              <w:spacing w:after="0" w:line="240" w:lineRule="auto"/>
              <w:rPr>
                <w:rFonts w:ascii="Times New Roman" w:hAnsi="Times New Roman"/>
                <w:sz w:val="14"/>
                <w:szCs w:val="14"/>
                <w:lang w:eastAsia="en-US"/>
              </w:rPr>
            </w:pPr>
            <w:r w:rsidRPr="000B70E3">
              <w:rPr>
                <w:rFonts w:ascii="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zh-CN"/>
              </w:rPr>
              <w:t>Пешеходная доступность</w:t>
            </w:r>
          </w:p>
        </w:tc>
      </w:tr>
      <w:tr w:rsidR="00255320" w:rsidRPr="000B70E3"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i/>
                <w:sz w:val="14"/>
                <w:szCs w:val="14"/>
                <w:lang w:eastAsia="en-US"/>
              </w:rPr>
              <w:t xml:space="preserve">Примечание: территориальная доступность </w:t>
            </w:r>
            <w:r w:rsidRPr="000B70E3">
              <w:rPr>
                <w:rFonts w:ascii="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255320" w:rsidRPr="000B70E3" w:rsidTr="00BF13C8">
        <w:trPr>
          <w:trHeight w:val="23"/>
        </w:trPr>
        <w:tc>
          <w:tcPr>
            <w:tcW w:w="2563" w:type="dxa"/>
            <w:tcBorders>
              <w:top w:val="single" w:sz="4" w:space="0" w:color="000000"/>
              <w:left w:val="single" w:sz="4" w:space="0" w:color="000000"/>
              <w:bottom w:val="single" w:sz="4" w:space="0" w:color="000000"/>
            </w:tcBorders>
            <w:vAlign w:val="center"/>
          </w:tcPr>
          <w:p w:rsidR="00255320" w:rsidRPr="000B70E3" w:rsidRDefault="00255320" w:rsidP="00BF13C8">
            <w:pPr>
              <w:spacing w:after="0" w:line="240" w:lineRule="auto"/>
              <w:rPr>
                <w:rFonts w:ascii="Times New Roman" w:hAnsi="Times New Roman"/>
                <w:sz w:val="14"/>
                <w:szCs w:val="14"/>
                <w:lang w:eastAsia="en-US"/>
              </w:rPr>
            </w:pPr>
            <w:r w:rsidRPr="000B70E3">
              <w:rPr>
                <w:rFonts w:ascii="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zh-CN"/>
              </w:rPr>
              <w:t>Пешеходная доступность:</w:t>
            </w:r>
          </w:p>
        </w:tc>
      </w:tr>
      <w:tr w:rsidR="00255320" w:rsidRPr="000B70E3" w:rsidTr="00BF13C8">
        <w:trPr>
          <w:trHeight w:val="23"/>
        </w:trPr>
        <w:tc>
          <w:tcPr>
            <w:tcW w:w="2563" w:type="dxa"/>
            <w:tcBorders>
              <w:top w:val="single" w:sz="4" w:space="0" w:color="000000"/>
              <w:left w:val="single" w:sz="4" w:space="0" w:color="000000"/>
              <w:bottom w:val="single" w:sz="4" w:space="0" w:color="000000"/>
            </w:tcBorders>
          </w:tcPr>
          <w:p w:rsidR="00255320" w:rsidRPr="000B70E3" w:rsidRDefault="00255320" w:rsidP="00BF13C8">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tcPr>
          <w:p w:rsidR="00255320" w:rsidRPr="000B70E3" w:rsidRDefault="00255320" w:rsidP="00BF13C8">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zh-CN"/>
              </w:rPr>
              <w:t>30 минут</w:t>
            </w:r>
          </w:p>
        </w:tc>
      </w:tr>
      <w:tr w:rsidR="00255320" w:rsidRPr="000B70E3"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jc w:val="center"/>
              <w:rPr>
                <w:rFonts w:ascii="Times New Roman" w:hAnsi="Times New Roman"/>
                <w:sz w:val="14"/>
                <w:szCs w:val="14"/>
                <w:lang w:eastAsia="zh-CN"/>
              </w:rPr>
            </w:pPr>
            <w:r w:rsidRPr="000B70E3">
              <w:rPr>
                <w:rFonts w:ascii="Times New Roman" w:hAnsi="Times New Roman"/>
                <w:b/>
                <w:sz w:val="14"/>
                <w:szCs w:val="14"/>
                <w:lang w:eastAsia="zh-CN"/>
              </w:rPr>
              <w:t>В области кредитно-финансового обслуживания</w:t>
            </w:r>
          </w:p>
        </w:tc>
      </w:tr>
      <w:tr w:rsidR="00255320" w:rsidRPr="000B70E3" w:rsidTr="00BF13C8">
        <w:trPr>
          <w:trHeight w:val="23"/>
        </w:trPr>
        <w:tc>
          <w:tcPr>
            <w:tcW w:w="2563" w:type="dxa"/>
            <w:tcBorders>
              <w:top w:val="single" w:sz="4" w:space="0" w:color="000000"/>
              <w:left w:val="single" w:sz="4" w:space="0" w:color="000000"/>
              <w:bottom w:val="single" w:sz="4" w:space="0" w:color="000000"/>
            </w:tcBorders>
            <w:vAlign w:val="center"/>
          </w:tcPr>
          <w:p w:rsidR="00255320" w:rsidRPr="000B70E3" w:rsidRDefault="00255320" w:rsidP="00BF13C8">
            <w:pPr>
              <w:spacing w:after="0" w:line="240" w:lineRule="auto"/>
              <w:rPr>
                <w:rFonts w:ascii="Times New Roman" w:hAnsi="Times New Roman"/>
                <w:sz w:val="14"/>
                <w:szCs w:val="14"/>
                <w:lang w:eastAsia="en-US"/>
              </w:rPr>
            </w:pPr>
            <w:r w:rsidRPr="000B70E3">
              <w:rPr>
                <w:rFonts w:ascii="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tcPr>
          <w:p w:rsidR="00255320" w:rsidRPr="000B70E3" w:rsidRDefault="00255320" w:rsidP="00BF13C8">
            <w:pPr>
              <w:spacing w:after="0" w:line="240" w:lineRule="auto"/>
              <w:rPr>
                <w:rFonts w:ascii="Times New Roman" w:hAnsi="Times New Roman"/>
                <w:sz w:val="14"/>
                <w:szCs w:val="14"/>
                <w:lang w:eastAsia="zh-CN"/>
              </w:rPr>
            </w:pPr>
            <w:r w:rsidRPr="000B70E3">
              <w:rPr>
                <w:rFonts w:ascii="Times New Roman" w:hAnsi="Times New Roman"/>
                <w:sz w:val="14"/>
                <w:szCs w:val="14"/>
                <w:lang w:eastAsia="zh-CN"/>
              </w:rPr>
              <w:t>Пешеходная доступность</w:t>
            </w:r>
          </w:p>
        </w:tc>
      </w:tr>
    </w:tbl>
    <w:p w:rsidR="00255320" w:rsidRPr="000B70E3" w:rsidRDefault="00255320" w:rsidP="00D30CE9">
      <w:pPr>
        <w:suppressAutoHyphens w:val="0"/>
        <w:spacing w:line="360" w:lineRule="auto"/>
        <w:ind w:firstLine="709"/>
        <w:jc w:val="both"/>
        <w:rPr>
          <w:rFonts w:ascii="Times New Roman" w:hAnsi="Times New Roman"/>
          <w:b/>
          <w:sz w:val="24"/>
          <w:szCs w:val="24"/>
          <w:lang w:eastAsia="ru-RU"/>
        </w:rPr>
      </w:pPr>
      <w:r w:rsidRPr="000B70E3">
        <w:rPr>
          <w:rFonts w:ascii="Times New Roman" w:hAnsi="Times New Roman"/>
          <w:b/>
          <w:sz w:val="24"/>
          <w:szCs w:val="24"/>
          <w:lang w:eastAsia="ru-RU"/>
        </w:rPr>
        <w:t>6. 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Программа комплексного развития со</w:t>
      </w:r>
      <w:r w:rsidR="008A4780" w:rsidRPr="000B70E3">
        <w:rPr>
          <w:rFonts w:ascii="Times New Roman" w:hAnsi="Times New Roman"/>
          <w:sz w:val="24"/>
          <w:szCs w:val="24"/>
          <w:lang w:eastAsia="ru-RU"/>
        </w:rPr>
        <w:t>циальной инфраструктуры Некрас</w:t>
      </w:r>
      <w:r w:rsidRPr="000B70E3">
        <w:rPr>
          <w:rFonts w:ascii="Times New Roman" w:hAnsi="Times New Roman"/>
          <w:sz w:val="24"/>
          <w:szCs w:val="24"/>
          <w:lang w:eastAsia="ru-RU"/>
        </w:rPr>
        <w:t>овского СП разработана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В свою очередь, местные нормативы градостроительного проектирования </w:t>
      </w:r>
      <w:r w:rsidR="008A4780" w:rsidRPr="000B70E3">
        <w:rPr>
          <w:rFonts w:ascii="Times New Roman" w:hAnsi="Times New Roman"/>
          <w:sz w:val="24"/>
          <w:szCs w:val="24"/>
          <w:lang w:eastAsia="ru-RU"/>
        </w:rPr>
        <w:t>Некрас</w:t>
      </w:r>
      <w:r w:rsidRPr="000B70E3">
        <w:rPr>
          <w:rFonts w:ascii="Times New Roman" w:hAnsi="Times New Roman"/>
          <w:sz w:val="24"/>
          <w:szCs w:val="24"/>
          <w:lang w:eastAsia="ru-RU"/>
        </w:rPr>
        <w:t>овского СП 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Местные нормативы градостроительного проектирования поселения направлены на решение следующих основных задач:</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охраны окружающей среды;</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санитарно-гигиенических норм;</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охраны памятников истории и культуры;</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пожарной безопасности.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5 настоящей Программы, соответствуют нормативам градостроительного проектирования поселения, в том числе целям и задачам настоящей Программы. Нормативы обеспеченности общеобразовательными организациями приняты с учетом 100 %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соответствии со СНиП 2.07.01-89*</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размеров земельных участков общеобразовательных организаций  при соответствующей вместимости: до 400 учащихся – 50 кв. м на 1 учащегося; 400-500 учащихся – 60 кв. м на 1 учащегося; 500-600 учащихся – 50 кв. м на 1 учащегося; 600-800 учащихся –  40 кв. м  на 1 учащегося; 800-1100 учащихся –  33 кв. м на 1 учащегося; 1100-1500 учащихся – 21 кв. м на 1 учащегося; 1500-2000 учащихся – 17 кв. м на  1 учащегося; свыше 2000 учащихся – 16 кв. м на 1 учащегося.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Размеры земельных участков могут быть уменьшены на 20% – в условиях реконструкции.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 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 Нормативы обеспеченности организациями дополнительного образования приняты с учетом охвата 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Размеры земельных участков организаций дополнительного образования устанавливаются заданием на проектирование.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При вместимости стационарных учреждений: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50 коек – 300 кв. м на 1 койку;</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150 коек – 200 кв. м на 1 койку;</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300-400 коек – 150 кв. м на 1 койку;</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500-600 коек – 100 кв. м на 1 койку;</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800 коек – 80 кв. м на 1 койку;</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1000 коек – 60 кв. м на 1 койку.</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Для нестационарных (амбулаторных) учреждений: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0,1 га на 100 посещений в смену, но не менее 0,5 га на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с численностью населения менее 300 человек – при удаленности от других лечебно-профилактических медицинских организаций 6 км;</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с численностью населения более 700 человек – при удаленности от других лечебно-профилактических медицинских организаций 2 км.</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Нормативы размеров земельных участков: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для размещения </w:t>
      </w:r>
      <w:proofErr w:type="spellStart"/>
      <w:r w:rsidRPr="000B70E3">
        <w:rPr>
          <w:rFonts w:ascii="Times New Roman" w:hAnsi="Times New Roman"/>
          <w:sz w:val="24"/>
          <w:szCs w:val="24"/>
          <w:lang w:eastAsia="ru-RU"/>
        </w:rPr>
        <w:t>ФАПов</w:t>
      </w:r>
      <w:proofErr w:type="spellEnd"/>
      <w:r w:rsidRPr="000B70E3">
        <w:rPr>
          <w:rFonts w:ascii="Times New Roman" w:hAnsi="Times New Roman"/>
          <w:sz w:val="24"/>
          <w:szCs w:val="24"/>
          <w:lang w:eastAsia="ru-RU"/>
        </w:rPr>
        <w:t xml:space="preserve"> – 0,2 га на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объектов скорой медицинской помощи   – 0,2 - 0,4 га на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городских населенных пунктов с численностью населения до 50 тыс. человек 1 объект на 10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сельских населенных пунктов 1 объект на 6,2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размеров земельных для аптечных организаций: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I-II групп – 0,3 га на объект или встроенные;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III-V групп – 0,25 га на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VI-VIII – 0,2 га на объект.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Пешеходная доступность аптечных организаций в сельских поселениях - до 30 минут.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 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 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0B70E3">
        <w:rPr>
          <w:rFonts w:ascii="Times New Roman" w:hAnsi="Times New Roman"/>
          <w:sz w:val="24"/>
          <w:szCs w:val="24"/>
          <w:lang w:eastAsia="ru-RU"/>
        </w:rPr>
        <w:t>травмо-безопасное</w:t>
      </w:r>
      <w:proofErr w:type="spellEnd"/>
      <w:r w:rsidRPr="000B70E3">
        <w:rPr>
          <w:rFonts w:ascii="Times New Roman" w:hAnsi="Times New Roman"/>
          <w:sz w:val="24"/>
          <w:szCs w:val="24"/>
          <w:lang w:eastAsia="ru-RU"/>
        </w:rPr>
        <w:t>) покрытие, а также ограждение из стальной сетчатой конструкции высотой 2-4,5 м повышенного эстетического уровня.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Радиус обслуживания спортивного центра, расположенного в поселении – 1500 м.</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от 5 до 10 тыс. человек – 1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Размеры земельных участков музеев устанавливаются заданием на проектирование.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 для сельских населенных пунктов – 200 мест на 1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для сельских поселений с численностью населения от 1000 до  3000 тыс. человек - общедоступная -1 объект.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Размеры земельных участков для библиотек устанавливаются заданием на проектирование.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зон с неблагоприятными природными условиями – 200 м/2-5 мин.;</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зон с относительно благоприятными природными условиями – 450 м/5-10 мин.;</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- 300 кв. метров в сельских поселениях.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Радиус обслуживания ТЦ в  сельских поселениях – 2000 метров.</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Торговые центры сельских поселений с числом жителей, тыс. чел.:</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до 1 –  0,1-0,2 га;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св. 1 до 3 – 0,2-0,4 га;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3 до 4 – 0,4-0,6 га;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5 до 6 – 0,6-0,7 га;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7 до 10 – 0,7-0,8 га;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10 до 15 – 0,8-1,1 га;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15 до 20 – 1,0-1,2 га.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 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w:t>
      </w:r>
      <w:r w:rsidRPr="000B70E3">
        <w:rPr>
          <w:rFonts w:ascii="Times New Roman" w:hAnsi="Times New Roman"/>
          <w:sz w:val="24"/>
          <w:szCs w:val="24"/>
          <w:lang w:eastAsia="ru-RU"/>
        </w:rPr>
        <w:lastRenderedPageBreak/>
        <w:t>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На земельном участке розничного рынка проектируются следующие функциональные зоны:</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торговая зона (с </w:t>
      </w:r>
      <w:proofErr w:type="spellStart"/>
      <w:r w:rsidRPr="000B70E3">
        <w:rPr>
          <w:rFonts w:ascii="Times New Roman" w:hAnsi="Times New Roman"/>
          <w:sz w:val="24"/>
          <w:szCs w:val="24"/>
          <w:lang w:eastAsia="ru-RU"/>
        </w:rPr>
        <w:t>подзонами</w:t>
      </w:r>
      <w:proofErr w:type="spellEnd"/>
      <w:r w:rsidRPr="000B70E3">
        <w:rPr>
          <w:rFonts w:ascii="Times New Roman" w:hAnsi="Times New Roman"/>
          <w:sz w:val="24"/>
          <w:szCs w:val="24"/>
          <w:lang w:eastAsia="ru-RU"/>
        </w:rPr>
        <w:t xml:space="preserve"> продовольственных и непродовольственных торговых помещений);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административно-складская зона;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хозяйственная зона;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зона стоянки автотранспорта;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зона подхода и распределения, связанных с рынком пешеходных потоков;</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зона озеленения и отдыха покупателей.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При проектировании розничных рынков необходимо обеспечивать:</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безопасность пешеходного передвижения в пределах пешеходной зоны;</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пешеходную доступность розничного рынка от остановок общественного пассажирского транспорта не более 250 метров;</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места парковки автомобилей на расстоянии не более 400 м от любой точки рынка;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длину перехода между наиболее удаленными объектами рынков не более 400 м;</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длину перехода из любой точки рынка до общественного туалета не более 200 м.</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Требуемое расчетное количество </w:t>
      </w:r>
      <w:proofErr w:type="spellStart"/>
      <w:r w:rsidRPr="000B70E3">
        <w:rPr>
          <w:rFonts w:ascii="Times New Roman" w:hAnsi="Times New Roman"/>
          <w:sz w:val="24"/>
          <w:szCs w:val="24"/>
          <w:lang w:eastAsia="ru-RU"/>
        </w:rPr>
        <w:t>машино-мест</w:t>
      </w:r>
      <w:proofErr w:type="spellEnd"/>
      <w:r w:rsidRPr="000B70E3">
        <w:rPr>
          <w:rFonts w:ascii="Times New Roman" w:hAnsi="Times New Roman"/>
          <w:sz w:val="24"/>
          <w:szCs w:val="24"/>
          <w:lang w:eastAsia="ru-RU"/>
        </w:rPr>
        <w:t xml:space="preserve"> для парковки легковых автомобилей определяется из расчета 1 </w:t>
      </w:r>
      <w:proofErr w:type="spellStart"/>
      <w:r w:rsidRPr="000B70E3">
        <w:rPr>
          <w:rFonts w:ascii="Times New Roman" w:hAnsi="Times New Roman"/>
          <w:sz w:val="24"/>
          <w:szCs w:val="24"/>
          <w:lang w:eastAsia="ru-RU"/>
        </w:rPr>
        <w:t>машино-место</w:t>
      </w:r>
      <w:proofErr w:type="spellEnd"/>
      <w:r w:rsidRPr="000B70E3">
        <w:rPr>
          <w:rFonts w:ascii="Times New Roman" w:hAnsi="Times New Roman"/>
          <w:sz w:val="24"/>
          <w:szCs w:val="24"/>
          <w:lang w:eastAsia="ru-RU"/>
        </w:rPr>
        <w:t xml:space="preserve"> на 1 торговое место или на 10 кв. м торговой площади.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0B70E3">
        <w:rPr>
          <w:rFonts w:ascii="Times New Roman" w:hAnsi="Times New Roman"/>
          <w:sz w:val="24"/>
          <w:szCs w:val="24"/>
          <w:lang w:eastAsia="ru-RU"/>
        </w:rPr>
        <w:t>машино-мест</w:t>
      </w:r>
      <w:proofErr w:type="spellEnd"/>
      <w:r w:rsidRPr="000B70E3">
        <w:rPr>
          <w:rFonts w:ascii="Times New Roman" w:hAnsi="Times New Roman"/>
          <w:sz w:val="24"/>
          <w:szCs w:val="24"/>
          <w:lang w:eastAsia="ru-RU"/>
        </w:rPr>
        <w:t xml:space="preserve"> составляет 25 </w:t>
      </w:r>
      <w:proofErr w:type="spellStart"/>
      <w:r w:rsidRPr="000B70E3">
        <w:rPr>
          <w:rFonts w:ascii="Times New Roman" w:hAnsi="Times New Roman"/>
          <w:sz w:val="24"/>
          <w:szCs w:val="24"/>
          <w:lang w:eastAsia="ru-RU"/>
        </w:rPr>
        <w:t>машино-мест</w:t>
      </w:r>
      <w:proofErr w:type="spellEnd"/>
      <w:r w:rsidRPr="000B70E3">
        <w:rPr>
          <w:rFonts w:ascii="Times New Roman" w:hAnsi="Times New Roman"/>
          <w:sz w:val="24"/>
          <w:szCs w:val="24"/>
          <w:lang w:eastAsia="ru-RU"/>
        </w:rPr>
        <w:t xml:space="preserve"> на 50 торговых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 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до 50 мест – 0,25-0,2 га на 100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50 до 150 мест – 0,2-0,15 га на 100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свыше 150 мест – 0,1 га на 100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Пешеходная доступность предприятий общественного питания, как учреждений второй степени необходимости определена: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зон с неблагоприятными природными условиями – 200 м/2-5 мин.;</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зон с относительно благоприятными природными условиями – 450 м/5-10 мин.;</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сельских населенных пунктов – 7 рабочих мест на 1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до 50 рабочих мест – 0,1-0,2 га на 10 рабочих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от 50 до 150 рабочих мест – 0,05-0,08 га на 10 рабочих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свыше 150 рабочих мест – 0,03-0,04 га на 10 рабочих мест.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Пешеходная доступность предприятий бытового обслуживания, как учреждений второй степени необходимости определена: для зон с неблагоприятными природными условиями – 200 м/2-5 мин.; для зон с относительно благоприятными природными условиями – 450 м/5-10 мин.;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Прачечные</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 для сельских населенных пунктов – 60 кг белья в смену на 1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- 0,1-0,2 га на объект для прачечных самообслуживания;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- 0,5-1,0 га на объект для фабрик-прачечных.</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Химчистки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сельских населенных пунктов –  3,5 кг вещей в смену на 1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- 0,1-0,2 га на объект для химчисток самообслуживания;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- 0,5-1,0 га на объект для фабрик-химчисток;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Бани.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для сельских населенных пунктов – 7 мест на 1 тыс. человек.</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инфраструктуры, отраженные в таблице 5 настоящей Программы заключается в следующем.</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В соста</w:t>
      </w:r>
      <w:r w:rsidR="008A4780" w:rsidRPr="000B70E3">
        <w:rPr>
          <w:rFonts w:ascii="Times New Roman" w:hAnsi="Times New Roman"/>
          <w:sz w:val="24"/>
          <w:szCs w:val="24"/>
          <w:lang w:eastAsia="zh-CN"/>
        </w:rPr>
        <w:t>в Некрас</w:t>
      </w:r>
      <w:r w:rsidRPr="000B70E3">
        <w:rPr>
          <w:rFonts w:ascii="Times New Roman" w:hAnsi="Times New Roman"/>
          <w:sz w:val="24"/>
          <w:szCs w:val="24"/>
          <w:lang w:eastAsia="zh-CN"/>
        </w:rPr>
        <w:t>овского</w:t>
      </w:r>
      <w:r w:rsidR="008A4780" w:rsidRPr="000B70E3">
        <w:rPr>
          <w:rFonts w:ascii="Times New Roman" w:hAnsi="Times New Roman"/>
          <w:sz w:val="24"/>
          <w:szCs w:val="24"/>
          <w:lang w:eastAsia="zh-CN"/>
        </w:rPr>
        <w:t xml:space="preserve"> сельского поселения входят</w:t>
      </w:r>
      <w:r w:rsidR="00E64CC5" w:rsidRPr="000B70E3">
        <w:rPr>
          <w:rFonts w:ascii="Times New Roman" w:hAnsi="Times New Roman"/>
          <w:sz w:val="24"/>
          <w:szCs w:val="24"/>
          <w:lang w:eastAsia="zh-CN"/>
        </w:rPr>
        <w:t xml:space="preserve"> населенные</w:t>
      </w:r>
      <w:r w:rsidRPr="000B70E3">
        <w:rPr>
          <w:rFonts w:ascii="Times New Roman" w:hAnsi="Times New Roman"/>
          <w:sz w:val="24"/>
          <w:szCs w:val="24"/>
          <w:lang w:eastAsia="zh-CN"/>
        </w:rPr>
        <w:t xml:space="preserve"> пункт</w:t>
      </w:r>
      <w:r w:rsidR="00E64CC5" w:rsidRPr="000B70E3">
        <w:rPr>
          <w:rFonts w:ascii="Times New Roman" w:hAnsi="Times New Roman"/>
          <w:sz w:val="24"/>
          <w:szCs w:val="24"/>
          <w:lang w:eastAsia="zh-CN"/>
        </w:rPr>
        <w:t>ы – ст.</w:t>
      </w:r>
      <w:r w:rsidR="008A4780" w:rsidRPr="000B70E3">
        <w:rPr>
          <w:rFonts w:ascii="Times New Roman" w:hAnsi="Times New Roman"/>
          <w:sz w:val="24"/>
          <w:szCs w:val="24"/>
        </w:rPr>
        <w:t xml:space="preserve"> </w:t>
      </w:r>
      <w:r w:rsidR="00E64CC5" w:rsidRPr="000B70E3">
        <w:rPr>
          <w:rFonts w:ascii="Times New Roman" w:hAnsi="Times New Roman"/>
          <w:sz w:val="24"/>
          <w:szCs w:val="24"/>
        </w:rPr>
        <w:t>Некрасовская, хутор</w:t>
      </w:r>
      <w:r w:rsidR="008A4780" w:rsidRPr="000B70E3">
        <w:rPr>
          <w:rFonts w:ascii="Times New Roman" w:hAnsi="Times New Roman"/>
          <w:sz w:val="24"/>
          <w:szCs w:val="24"/>
        </w:rPr>
        <w:t xml:space="preserve"> Заречный, </w:t>
      </w:r>
      <w:r w:rsidR="00E64CC5" w:rsidRPr="000B70E3">
        <w:rPr>
          <w:rFonts w:ascii="Times New Roman" w:hAnsi="Times New Roman"/>
          <w:sz w:val="24"/>
          <w:szCs w:val="24"/>
        </w:rPr>
        <w:t xml:space="preserve">хутор </w:t>
      </w:r>
      <w:proofErr w:type="spellStart"/>
      <w:r w:rsidR="008A4780" w:rsidRPr="000B70E3">
        <w:rPr>
          <w:rFonts w:ascii="Times New Roman" w:hAnsi="Times New Roman"/>
          <w:sz w:val="24"/>
          <w:szCs w:val="24"/>
        </w:rPr>
        <w:t>Кадухин</w:t>
      </w:r>
      <w:proofErr w:type="spellEnd"/>
      <w:r w:rsidR="008A4780" w:rsidRPr="000B70E3">
        <w:rPr>
          <w:rFonts w:ascii="Times New Roman" w:hAnsi="Times New Roman"/>
          <w:sz w:val="24"/>
          <w:szCs w:val="24"/>
        </w:rPr>
        <w:t xml:space="preserve">, </w:t>
      </w:r>
      <w:r w:rsidR="00E64CC5" w:rsidRPr="000B70E3">
        <w:rPr>
          <w:rFonts w:ascii="Times New Roman" w:hAnsi="Times New Roman"/>
          <w:sz w:val="24"/>
          <w:szCs w:val="24"/>
        </w:rPr>
        <w:t xml:space="preserve">хутор </w:t>
      </w:r>
      <w:r w:rsidR="008A4780" w:rsidRPr="000B70E3">
        <w:rPr>
          <w:rFonts w:ascii="Times New Roman" w:hAnsi="Times New Roman"/>
          <w:sz w:val="24"/>
          <w:szCs w:val="24"/>
        </w:rPr>
        <w:t xml:space="preserve">Кубанский и </w:t>
      </w:r>
      <w:r w:rsidR="00E64CC5" w:rsidRPr="000B70E3">
        <w:rPr>
          <w:rFonts w:ascii="Times New Roman" w:hAnsi="Times New Roman"/>
          <w:sz w:val="24"/>
          <w:szCs w:val="24"/>
        </w:rPr>
        <w:t xml:space="preserve">хутор </w:t>
      </w:r>
      <w:r w:rsidR="008A4780" w:rsidRPr="000B70E3">
        <w:rPr>
          <w:rFonts w:ascii="Times New Roman" w:hAnsi="Times New Roman"/>
          <w:sz w:val="24"/>
          <w:szCs w:val="24"/>
        </w:rPr>
        <w:t>Огонек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ст. </w:t>
      </w:r>
      <w:r w:rsidR="00E64CC5" w:rsidRPr="000B70E3">
        <w:rPr>
          <w:rFonts w:ascii="Times New Roman" w:hAnsi="Times New Roman"/>
          <w:sz w:val="24"/>
          <w:szCs w:val="24"/>
          <w:lang w:eastAsia="zh-CN"/>
        </w:rPr>
        <w:t>Некрас</w:t>
      </w:r>
      <w:r w:rsidR="00100C9B" w:rsidRPr="000B70E3">
        <w:rPr>
          <w:rFonts w:ascii="Times New Roman" w:hAnsi="Times New Roman"/>
          <w:sz w:val="24"/>
          <w:szCs w:val="24"/>
          <w:lang w:eastAsia="zh-CN"/>
        </w:rPr>
        <w:t xml:space="preserve">овской </w:t>
      </w:r>
      <w:proofErr w:type="spellStart"/>
      <w:r w:rsidR="00100C9B" w:rsidRPr="000B70E3">
        <w:rPr>
          <w:rFonts w:ascii="Times New Roman" w:hAnsi="Times New Roman"/>
          <w:sz w:val="24"/>
          <w:szCs w:val="24"/>
          <w:lang w:eastAsia="zh-CN"/>
        </w:rPr>
        <w:t>Усть-Лабинского</w:t>
      </w:r>
      <w:proofErr w:type="spellEnd"/>
      <w:r w:rsidRPr="000B70E3">
        <w:rPr>
          <w:rFonts w:ascii="Times New Roman" w:hAnsi="Times New Roman"/>
          <w:sz w:val="24"/>
          <w:szCs w:val="24"/>
          <w:lang w:eastAsia="zh-CN"/>
        </w:rPr>
        <w:t xml:space="preserve"> сельского поселения.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Проек</w:t>
      </w:r>
      <w:r w:rsidR="00696DED" w:rsidRPr="000B70E3">
        <w:rPr>
          <w:rFonts w:ascii="Times New Roman" w:hAnsi="Times New Roman"/>
          <w:sz w:val="24"/>
          <w:szCs w:val="24"/>
          <w:lang w:eastAsia="zh-CN"/>
        </w:rPr>
        <w:t>тная численность Некрасовского</w:t>
      </w:r>
      <w:r w:rsidRPr="000B70E3">
        <w:rPr>
          <w:rFonts w:ascii="Times New Roman" w:hAnsi="Times New Roman"/>
          <w:sz w:val="24"/>
          <w:szCs w:val="24"/>
          <w:lang w:eastAsia="zh-CN"/>
        </w:rPr>
        <w:t xml:space="preserve"> сельского поселения на перв</w:t>
      </w:r>
      <w:r w:rsidR="00100C9B" w:rsidRPr="000B70E3">
        <w:rPr>
          <w:rFonts w:ascii="Times New Roman" w:hAnsi="Times New Roman"/>
          <w:sz w:val="24"/>
          <w:szCs w:val="24"/>
          <w:lang w:eastAsia="zh-CN"/>
        </w:rPr>
        <w:t>ую очередь строительства до 2020</w:t>
      </w:r>
      <w:r w:rsidRPr="000B70E3">
        <w:rPr>
          <w:rFonts w:ascii="Times New Roman" w:hAnsi="Times New Roman"/>
          <w:sz w:val="24"/>
          <w:szCs w:val="24"/>
          <w:lang w:eastAsia="zh-CN"/>
        </w:rPr>
        <w:t xml:space="preserve"> года о</w:t>
      </w:r>
      <w:r w:rsidR="00100C9B" w:rsidRPr="000B70E3">
        <w:rPr>
          <w:rFonts w:ascii="Times New Roman" w:hAnsi="Times New Roman"/>
          <w:sz w:val="24"/>
          <w:szCs w:val="24"/>
          <w:lang w:eastAsia="zh-CN"/>
        </w:rPr>
        <w:t>риентировочно составит 6209</w:t>
      </w:r>
      <w:r w:rsidRPr="000B70E3">
        <w:rPr>
          <w:rFonts w:ascii="Times New Roman" w:hAnsi="Times New Roman"/>
          <w:sz w:val="24"/>
          <w:szCs w:val="24"/>
          <w:lang w:eastAsia="zh-CN"/>
        </w:rPr>
        <w:t xml:space="preserve"> че</w:t>
      </w:r>
      <w:r w:rsidR="00100C9B" w:rsidRPr="000B70E3">
        <w:rPr>
          <w:rFonts w:ascii="Times New Roman" w:hAnsi="Times New Roman"/>
          <w:sz w:val="24"/>
          <w:szCs w:val="24"/>
          <w:lang w:eastAsia="zh-CN"/>
        </w:rPr>
        <w:t>ловек, на расчетный срок до 2030 года – 6319</w:t>
      </w:r>
      <w:r w:rsidRPr="000B70E3">
        <w:rPr>
          <w:rFonts w:ascii="Times New Roman" w:hAnsi="Times New Roman"/>
          <w:sz w:val="24"/>
          <w:szCs w:val="24"/>
          <w:lang w:eastAsia="zh-CN"/>
        </w:rPr>
        <w:t xml:space="preserve"> </w:t>
      </w:r>
      <w:r w:rsidR="00100C9B" w:rsidRPr="000B70E3">
        <w:rPr>
          <w:rFonts w:ascii="Times New Roman" w:hAnsi="Times New Roman"/>
          <w:sz w:val="24"/>
          <w:szCs w:val="24"/>
          <w:lang w:eastAsia="zh-CN"/>
        </w:rPr>
        <w:t>человек, на перспективу до 2045</w:t>
      </w:r>
      <w:r w:rsidRPr="000B70E3">
        <w:rPr>
          <w:rFonts w:ascii="Times New Roman" w:hAnsi="Times New Roman"/>
          <w:sz w:val="24"/>
          <w:szCs w:val="24"/>
          <w:lang w:eastAsia="zh-CN"/>
        </w:rPr>
        <w:t xml:space="preserve"> года – </w:t>
      </w:r>
      <w:r w:rsidR="00100C9B" w:rsidRPr="000B70E3">
        <w:rPr>
          <w:rFonts w:ascii="Times New Roman" w:hAnsi="Times New Roman"/>
          <w:sz w:val="24"/>
          <w:szCs w:val="24"/>
          <w:lang w:eastAsia="zh-CN"/>
        </w:rPr>
        <w:t>6500</w:t>
      </w:r>
      <w:r w:rsidRPr="000B70E3">
        <w:rPr>
          <w:rFonts w:ascii="Times New Roman" w:hAnsi="Times New Roman"/>
          <w:sz w:val="24"/>
          <w:szCs w:val="24"/>
          <w:lang w:eastAsia="zh-CN"/>
        </w:rPr>
        <w:t xml:space="preserve"> человек. По результатам прогноза ожидается рост численности населения муниципального образова</w:t>
      </w:r>
      <w:r w:rsidR="009A4BBC" w:rsidRPr="000B70E3">
        <w:rPr>
          <w:rFonts w:ascii="Times New Roman" w:hAnsi="Times New Roman"/>
          <w:sz w:val="24"/>
          <w:szCs w:val="24"/>
          <w:lang w:eastAsia="zh-CN"/>
        </w:rPr>
        <w:t>ния на 6</w:t>
      </w:r>
      <w:r w:rsidRPr="000B70E3">
        <w:rPr>
          <w:rFonts w:ascii="Times New Roman" w:hAnsi="Times New Roman"/>
          <w:sz w:val="24"/>
          <w:szCs w:val="24"/>
          <w:lang w:eastAsia="zh-CN"/>
        </w:rPr>
        <w:t>%.</w:t>
      </w:r>
    </w:p>
    <w:p w:rsidR="00255320" w:rsidRPr="000B70E3" w:rsidRDefault="00255320" w:rsidP="00D55309">
      <w:pPr>
        <w:spacing w:after="0"/>
        <w:ind w:firstLine="709"/>
        <w:jc w:val="both"/>
        <w:rPr>
          <w:rFonts w:ascii="Times New Roman" w:eastAsia="TimesNewRomanPSMT" w:hAnsi="Times New Roman"/>
          <w:sz w:val="24"/>
          <w:szCs w:val="24"/>
          <w:lang w:eastAsia="zh-CN"/>
        </w:rPr>
      </w:pPr>
      <w:r w:rsidRPr="000B70E3">
        <w:rPr>
          <w:rFonts w:ascii="Times New Roman" w:eastAsia="TimesNewRomanPSMT" w:hAnsi="Times New Roman"/>
          <w:sz w:val="24"/>
          <w:szCs w:val="24"/>
          <w:lang w:eastAsia="zh-CN"/>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w:t>
      </w:r>
      <w:r w:rsidRPr="000B70E3">
        <w:rPr>
          <w:rFonts w:ascii="Times New Roman" w:hAnsi="Times New Roman"/>
          <w:sz w:val="24"/>
          <w:szCs w:val="24"/>
          <w:lang w:eastAsia="en-US"/>
        </w:rPr>
        <w:t>поселения</w:t>
      </w:r>
      <w:r w:rsidRPr="000B70E3">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255320" w:rsidRPr="000B70E3" w:rsidRDefault="00255320" w:rsidP="00D55309">
      <w:pPr>
        <w:autoSpaceDE w:val="0"/>
        <w:spacing w:after="0"/>
        <w:ind w:firstLine="709"/>
        <w:jc w:val="both"/>
        <w:rPr>
          <w:rFonts w:ascii="Times New Roman" w:hAnsi="Times New Roman"/>
          <w:sz w:val="24"/>
          <w:szCs w:val="24"/>
          <w:lang w:eastAsia="zh-CN"/>
        </w:rPr>
      </w:pPr>
      <w:r w:rsidRPr="000B70E3">
        <w:rPr>
          <w:rFonts w:ascii="Times New Roman" w:eastAsia="TimesNewRomanPSMT" w:hAnsi="Times New Roman"/>
          <w:sz w:val="24"/>
          <w:szCs w:val="24"/>
          <w:lang w:eastAsia="zh-CN"/>
        </w:rPr>
        <w:t>В качестве отличительных особенностей были выделены следующие:</w:t>
      </w:r>
    </w:p>
    <w:p w:rsidR="00255320" w:rsidRPr="000B70E3" w:rsidRDefault="00255320" w:rsidP="00D55309">
      <w:pPr>
        <w:numPr>
          <w:ilvl w:val="0"/>
          <w:numId w:val="15"/>
        </w:numPr>
        <w:snapToGrid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численность населения и тип поселения;</w:t>
      </w:r>
    </w:p>
    <w:p w:rsidR="00255320" w:rsidRPr="000B70E3" w:rsidRDefault="00255320" w:rsidP="00D55309">
      <w:pPr>
        <w:numPr>
          <w:ilvl w:val="0"/>
          <w:numId w:val="15"/>
        </w:numPr>
        <w:snapToGrid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природно-климатическое районирование.</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По численности населения городские и сельские поселения разделены на следующие группы:</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lastRenderedPageBreak/>
        <w:t>городские поселения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менее 2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от 2 до 5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от 5 до 10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сельские поселения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менее 0,5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от 0,5 до 1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от 1 до 2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от 2 до 5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от 5 до 10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0B70E3">
        <w:rPr>
          <w:rFonts w:ascii="Times New Roman" w:hAnsi="Times New Roman"/>
          <w:i/>
          <w:sz w:val="24"/>
          <w:szCs w:val="24"/>
          <w:lang w:eastAsia="zh-CN"/>
        </w:rPr>
        <w:t xml:space="preserve"> </w:t>
      </w:r>
      <w:r w:rsidRPr="000B70E3">
        <w:rPr>
          <w:rFonts w:ascii="Times New Roman" w:hAnsi="Times New Roman"/>
          <w:sz w:val="24"/>
          <w:szCs w:val="24"/>
          <w:lang w:eastAsia="zh-CN"/>
        </w:rPr>
        <w:t>местного значения: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 музеи;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выставочные залы;</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библиотеки;</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учреждения культуры клубного типа.</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255320" w:rsidRPr="000B70E3" w:rsidRDefault="00255320" w:rsidP="00D55309">
      <w:pPr>
        <w:spacing w:after="0"/>
        <w:ind w:firstLine="709"/>
        <w:contextualSpacing/>
        <w:jc w:val="both"/>
        <w:rPr>
          <w:rFonts w:ascii="Times New Roman" w:hAnsi="Times New Roman"/>
          <w:sz w:val="24"/>
          <w:szCs w:val="24"/>
          <w:lang w:eastAsia="zh-CN"/>
        </w:rPr>
      </w:pPr>
      <w:r w:rsidRPr="000B70E3">
        <w:rPr>
          <w:rFonts w:ascii="Times New Roman" w:hAnsi="Times New Roman"/>
          <w:sz w:val="24"/>
          <w:szCs w:val="24"/>
          <w:lang w:eastAsia="zh-CN"/>
        </w:rPr>
        <w:t>По строительно-климатическому районированию, в соответствии со СНиП 23-01-99</w:t>
      </w:r>
      <w:r w:rsidRPr="000B70E3">
        <w:rPr>
          <w:rFonts w:ascii="Times New Roman" w:hAnsi="Times New Roman"/>
          <w:sz w:val="24"/>
          <w:szCs w:val="24"/>
          <w:vertAlign w:val="superscript"/>
          <w:lang w:eastAsia="zh-CN"/>
        </w:rPr>
        <w:t>*</w:t>
      </w:r>
      <w:r w:rsidRPr="000B70E3">
        <w:rPr>
          <w:rFonts w:ascii="Times New Roman" w:hAnsi="Times New Roman"/>
          <w:sz w:val="24"/>
          <w:szCs w:val="24"/>
          <w:lang w:eastAsia="zh-CN"/>
        </w:rPr>
        <w:t xml:space="preserve"> «Строительная климатология» входит в III район, подрайон III Б умеренно-континентального климата и к сухой зоне по влажности.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0B70E3">
        <w:rPr>
          <w:rFonts w:ascii="Times New Roman" w:hAnsi="Times New Roman"/>
          <w:sz w:val="24"/>
          <w:szCs w:val="24"/>
          <w:lang w:eastAsia="en-US"/>
        </w:rPr>
        <w:t>уровень территориальной доступности объектов для населения с учетом климатических особенностей территорий.</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Нормативы минимально допустимого уровня обеспеченности установлены:</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для объектов местного значения:</w:t>
      </w:r>
    </w:p>
    <w:p w:rsidR="00255320" w:rsidRPr="000B70E3" w:rsidRDefault="00255320" w:rsidP="00D55309">
      <w:pPr>
        <w:autoSpaceDE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физкультурно-спортивные залы;</w:t>
      </w:r>
    </w:p>
    <w:p w:rsidR="00255320" w:rsidRPr="000B70E3" w:rsidRDefault="00255320" w:rsidP="00D55309">
      <w:pPr>
        <w:autoSpaceDE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плавательные бассейны;</w:t>
      </w:r>
    </w:p>
    <w:p w:rsidR="00255320" w:rsidRPr="000B70E3" w:rsidRDefault="00255320" w:rsidP="00D55309">
      <w:pPr>
        <w:autoSpaceDE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плоскостные сооружения.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w:t>
      </w:r>
      <w:r w:rsidRPr="000B70E3">
        <w:rPr>
          <w:rFonts w:ascii="Times New Roman" w:hAnsi="Times New Roman"/>
          <w:sz w:val="24"/>
          <w:szCs w:val="24"/>
          <w:lang w:eastAsia="zh-CN"/>
        </w:rPr>
        <w:lastRenderedPageBreak/>
        <w:t xml:space="preserve">обеспеченности спортивными сооружениями направлены на достижение целевых показателей.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255320" w:rsidRPr="000B70E3" w:rsidRDefault="007931F6" w:rsidP="00D55309">
      <w:pPr>
        <w:widowControl w:val="0"/>
        <w:spacing w:after="0"/>
        <w:ind w:firstLine="851"/>
        <w:jc w:val="center"/>
        <w:rPr>
          <w:rFonts w:ascii="Times New Roman" w:hAnsi="Times New Roman"/>
          <w:sz w:val="28"/>
          <w:szCs w:val="28"/>
          <w:lang w:eastAsia="zh-CN"/>
        </w:rPr>
      </w:pPr>
      <w:r w:rsidRPr="007931F6">
        <w:rPr>
          <w:rFonts w:ascii="Bookman Old Style" w:hAnsi="Bookman Old Style" w:cs="Bookman Old Style"/>
          <w:position w:val="-19"/>
          <w:sz w:val="18"/>
          <w:szCs w:val="18"/>
          <w:lang w:eastAsia="zh-CN"/>
        </w:rPr>
        <w:pict>
          <v:shape id="_x0000_i1026" type="#_x0000_t75" style="width:146.8pt;height:26.2pt" filled="t">
            <v:fill color2="black"/>
            <v:imagedata r:id="rId9" o:title=""/>
          </v:shape>
        </w:pict>
      </w:r>
    </w:p>
    <w:p w:rsidR="00255320" w:rsidRPr="000B70E3" w:rsidRDefault="00255320" w:rsidP="00D55309">
      <w:pPr>
        <w:widowControl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где:</w:t>
      </w:r>
    </w:p>
    <w:p w:rsidR="00255320" w:rsidRPr="000B70E3" w:rsidRDefault="00255320" w:rsidP="00D55309">
      <w:pPr>
        <w:widowControl w:val="0"/>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w:t>
      </w:r>
      <w:r w:rsidRPr="000B70E3">
        <w:rPr>
          <w:rFonts w:ascii="Times New Roman" w:hAnsi="Times New Roman"/>
          <w:sz w:val="24"/>
          <w:szCs w:val="24"/>
          <w:vertAlign w:val="subscript"/>
          <w:lang w:eastAsia="zh-CN"/>
        </w:rPr>
        <w:t>С</w:t>
      </w:r>
      <w:r w:rsidRPr="000B70E3">
        <w:rPr>
          <w:rFonts w:ascii="Times New Roman"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255320" w:rsidRPr="000B70E3" w:rsidRDefault="00255320" w:rsidP="00D55309">
      <w:pPr>
        <w:widowControl w:val="0"/>
        <w:spacing w:after="0"/>
        <w:ind w:firstLine="709"/>
        <w:jc w:val="both"/>
        <w:rPr>
          <w:rFonts w:ascii="Bookman Old Style" w:hAnsi="Bookman Old Style" w:cs="Bookman Old Style"/>
          <w:sz w:val="24"/>
          <w:szCs w:val="24"/>
          <w:lang w:eastAsia="zh-CN"/>
        </w:rPr>
      </w:pPr>
      <w:r w:rsidRPr="000B70E3">
        <w:rPr>
          <w:rFonts w:ascii="Times New Roman" w:hAnsi="Times New Roman"/>
          <w:sz w:val="24"/>
          <w:szCs w:val="24"/>
          <w:lang w:eastAsia="zh-CN"/>
        </w:rPr>
        <w:t>В – возрастной коэффициент;</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А – коэффициент активности населения по данному виду обслуживания;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Ч – частота посещения спортивного сооружения одним активным жителем в течение года;</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М – удельная комфортная мощность, кв. м площади на одного посетителя;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Д – количество дней работы спортивного сооружения в году;</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val="en-US" w:eastAsia="zh-CN"/>
        </w:rPr>
        <w:t>C</w:t>
      </w:r>
      <w:r w:rsidRPr="000B70E3">
        <w:rPr>
          <w:rFonts w:ascii="Times New Roman" w:hAnsi="Times New Roman"/>
          <w:sz w:val="24"/>
          <w:szCs w:val="24"/>
          <w:lang w:eastAsia="zh-CN"/>
        </w:rPr>
        <w:t xml:space="preserve"> – коэффициент сменности спортивного сооружения в день;</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З – средний коэффициент единовременной загрузки (наполняемости) спортивного сооружения.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0B70E3">
        <w:rPr>
          <w:rFonts w:ascii="Times New Roman" w:hAnsi="Times New Roman"/>
          <w:sz w:val="24"/>
          <w:szCs w:val="24"/>
          <w:lang w:eastAsia="zh-CN"/>
        </w:rPr>
        <w:t>Минспортом</w:t>
      </w:r>
      <w:proofErr w:type="spellEnd"/>
      <w:r w:rsidRPr="000B70E3">
        <w:rPr>
          <w:rFonts w:ascii="Times New Roman" w:hAnsi="Times New Roman"/>
          <w:sz w:val="24"/>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lastRenderedPageBreak/>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 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255320" w:rsidRPr="000B70E3" w:rsidRDefault="00255320" w:rsidP="00D55309">
      <w:pPr>
        <w:tabs>
          <w:tab w:val="left" w:pos="851"/>
        </w:tabs>
        <w:autoSpaceDE w:val="0"/>
        <w:spacing w:after="0"/>
        <w:ind w:firstLine="709"/>
        <w:contextualSpacing/>
        <w:jc w:val="both"/>
        <w:rPr>
          <w:rFonts w:ascii="Times New Roman" w:hAnsi="Times New Roman"/>
          <w:sz w:val="24"/>
          <w:szCs w:val="24"/>
          <w:lang w:eastAsia="en-US"/>
        </w:rPr>
      </w:pPr>
      <w:r w:rsidRPr="000B70E3">
        <w:rPr>
          <w:rFonts w:ascii="Times New Roman" w:hAnsi="Times New Roman"/>
          <w:sz w:val="24"/>
          <w:szCs w:val="24"/>
          <w:lang w:eastAsia="en-US"/>
        </w:rPr>
        <w:t>- физкультурно-спортивные залы – 80 кв. м на 1 тыс. человек;</w:t>
      </w:r>
    </w:p>
    <w:p w:rsidR="00255320" w:rsidRPr="000B70E3" w:rsidRDefault="00255320" w:rsidP="00D55309">
      <w:pPr>
        <w:tabs>
          <w:tab w:val="left" w:pos="851"/>
        </w:tabs>
        <w:autoSpaceDE w:val="0"/>
        <w:spacing w:after="0"/>
        <w:ind w:firstLine="709"/>
        <w:contextualSpacing/>
        <w:jc w:val="both"/>
        <w:rPr>
          <w:rFonts w:ascii="Times New Roman" w:hAnsi="Times New Roman"/>
          <w:sz w:val="24"/>
          <w:szCs w:val="24"/>
          <w:lang w:eastAsia="en-US"/>
        </w:rPr>
      </w:pPr>
      <w:r w:rsidRPr="000B70E3">
        <w:rPr>
          <w:rFonts w:ascii="Times New Roman" w:hAnsi="Times New Roman"/>
          <w:sz w:val="24"/>
          <w:szCs w:val="24"/>
          <w:lang w:eastAsia="en-US"/>
        </w:rPr>
        <w:t>- плоскостные сооружения – 0,9 га на 1 тыс. человек.</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Нормативы минимально допустимого уровня обеспеченности установлены:</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для объектов местного значения в области культуры:</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библиотеки;</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учреждения культуры клубного типа;</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музеи.</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xml:space="preserve">Минимальные размеры земельных участков для библиотек установлены согласно СНиП </w:t>
      </w:r>
      <w:r w:rsidRPr="000B70E3">
        <w:rPr>
          <w:rFonts w:ascii="Times New Roman" w:hAnsi="Times New Roman"/>
          <w:iCs/>
          <w:sz w:val="24"/>
          <w:szCs w:val="24"/>
          <w:lang w:eastAsia="ru-RU"/>
        </w:rPr>
        <w:t>31-06-2009</w:t>
      </w:r>
      <w:r w:rsidRPr="000B70E3">
        <w:rPr>
          <w:rFonts w:ascii="Times New Roman" w:hAnsi="Times New Roman"/>
          <w:i/>
          <w:iCs/>
          <w:sz w:val="24"/>
          <w:szCs w:val="24"/>
          <w:lang w:eastAsia="ru-RU"/>
        </w:rPr>
        <w:t xml:space="preserve"> «</w:t>
      </w:r>
      <w:r w:rsidRPr="000B70E3">
        <w:rPr>
          <w:rFonts w:ascii="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универсальные библиотеки - 35 кв. м. на 1 тыс. ед. хранения;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lastRenderedPageBreak/>
        <w:t>- детские библиотеки - 39 кв. м. на 1 тыс. ед. хранения;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юношеские библиотеки - 38 кв. м. на 1 тыс. ед. хранения;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 общедоступные библиотеки - 32 кв. м. на 1 тыс. ед. хранения.</w:t>
      </w:r>
    </w:p>
    <w:p w:rsidR="00255320" w:rsidRPr="000B70E3" w:rsidRDefault="00255320" w:rsidP="00D55309">
      <w:pPr>
        <w:spacing w:after="0"/>
        <w:ind w:firstLine="709"/>
        <w:jc w:val="both"/>
        <w:rPr>
          <w:rFonts w:ascii="Times New Roman" w:hAnsi="Times New Roman"/>
          <w:sz w:val="24"/>
          <w:szCs w:val="24"/>
          <w:lang w:eastAsia="zh-CN"/>
        </w:rPr>
      </w:pPr>
      <w:r w:rsidRPr="000B70E3">
        <w:rPr>
          <w:rFonts w:ascii="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Основными задачами по развитию общественных центров и объектов социальной инфраструктуры являются: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организация деловых зон, включающих объекты обслуживания, торговли и досуга;</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формирование в общественных центрах благоустроенных и озелененных пешеходных пространств.</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Основными задачами по сохранению объектов историко-культурного наследия являются: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обеспечение физической сохранности объекта культурного наследия;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обеспечения сохранности объекта культурного наследия в его исторической среде на сопряженной с ним территории;</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установление режима использования территории объекта культурного наследия.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В границах Некрасовского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Генеральным планом предусматривается двухуровневая система социального и культурно-бытового назначения.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1. Учреждения периодического пользования, к которым относятся общепоселковые учреждения: культурные центры, клубы, Дом культуры, поликлиники, библиотеки, спортивные залы, гостиницы, предприятия коммунального обслуживания, административно-хозяйственные и финансово-кредитные учреждения.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Проектом предусматривается реконструкция и модернизация существующих объектов соцкультбыта, а также строительство новых учреждений обслуживания. 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w:t>
      </w:r>
      <w:proofErr w:type="spellStart"/>
      <w:r w:rsidRPr="000B70E3">
        <w:rPr>
          <w:rFonts w:ascii="Times New Roman" w:hAnsi="Times New Roman"/>
          <w:sz w:val="24"/>
          <w:szCs w:val="24"/>
          <w:lang w:eastAsia="ru-RU"/>
        </w:rPr>
        <w:t>Усть-Лабинский</w:t>
      </w:r>
      <w:proofErr w:type="spellEnd"/>
      <w:r w:rsidRPr="000B70E3">
        <w:rPr>
          <w:rFonts w:ascii="Times New Roman" w:hAnsi="Times New Roman"/>
          <w:sz w:val="24"/>
          <w:szCs w:val="24"/>
          <w:lang w:eastAsia="ru-RU"/>
        </w:rPr>
        <w:t xml:space="preserve"> район Краснодарского края», разработанной ОАО «Институт территориального планирования Краснодарского края» в 2010 году.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(приказ департамента по архитектуре и градостроительству от 16.04.2015 г. № 78)</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Потребность в общеобразовательных школах определяется из расчета 100% охвата детей школьного возраста – 111 учащихся на 1000 жителей.</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Общая потребность на расчетный срок генплана составляет 1070 учащихся.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Генеральным планом предусматривается реконструкция и модернизация существующей школы в ст. Некрасовская на 600 учащихся до 750 учащихся.</w:t>
      </w:r>
    </w:p>
    <w:p w:rsidR="00255320" w:rsidRPr="000B70E3" w:rsidRDefault="00255320" w:rsidP="00D55309">
      <w:pPr>
        <w:shd w:val="clear" w:color="auto" w:fill="FFFFFF"/>
        <w:ind w:right="-19" w:firstLine="900"/>
        <w:jc w:val="both"/>
        <w:rPr>
          <w:rFonts w:ascii="Times New Roman" w:hAnsi="Times New Roman"/>
          <w:sz w:val="24"/>
          <w:szCs w:val="24"/>
        </w:rPr>
      </w:pPr>
      <w:r w:rsidRPr="000B70E3">
        <w:rPr>
          <w:rFonts w:ascii="Times New Roman" w:hAnsi="Times New Roman"/>
          <w:sz w:val="24"/>
          <w:szCs w:val="24"/>
          <w:lang w:eastAsia="ru-RU"/>
        </w:rPr>
        <w:t>Потребность детских дошкольных учреждений определяется из расчета 85% охвата детей данного возраста и составляет 28 место на 1000 жителей. Общая потребность детских дошкольных учреждений на расчетный срок генплана – 310 мест.</w:t>
      </w:r>
      <w:r w:rsidRPr="000B70E3">
        <w:rPr>
          <w:sz w:val="28"/>
          <w:szCs w:val="28"/>
        </w:rPr>
        <w:t xml:space="preserve"> </w:t>
      </w:r>
      <w:r w:rsidRPr="000B70E3">
        <w:rPr>
          <w:rFonts w:ascii="Times New Roman" w:hAnsi="Times New Roman"/>
          <w:sz w:val="24"/>
          <w:szCs w:val="24"/>
        </w:rPr>
        <w:t xml:space="preserve">Учреждение дошкольного образования общей проектной мощностью 210 мест. Генеральным планом планируется реконструкция детского дошкольного учреждения № 50. Фактическая наполняемость детского сада в ст.Некрасовская составляет 193 человека - 93 %.  Является объектом межпоселкового значения, так как обслуживает всё население поселения.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Предусматривается реконструкция существующего МУК Дома культуры.</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Предусматрив</w:t>
      </w:r>
      <w:r w:rsidR="00F76989" w:rsidRPr="000B70E3">
        <w:rPr>
          <w:rFonts w:ascii="Times New Roman" w:hAnsi="Times New Roman"/>
          <w:sz w:val="24"/>
          <w:szCs w:val="24"/>
          <w:lang w:eastAsia="ru-RU"/>
        </w:rPr>
        <w:t>ается реконструкция существующего</w:t>
      </w:r>
      <w:r w:rsidRPr="000B70E3">
        <w:rPr>
          <w:rFonts w:ascii="Times New Roman" w:hAnsi="Times New Roman"/>
          <w:sz w:val="24"/>
          <w:szCs w:val="24"/>
          <w:lang w:eastAsia="ru-RU"/>
        </w:rPr>
        <w:t xml:space="preserve"> спортзала с расширением в ст.</w:t>
      </w:r>
      <w:r w:rsidR="00F76989" w:rsidRPr="000B70E3">
        <w:rPr>
          <w:rFonts w:ascii="Times New Roman" w:hAnsi="Times New Roman"/>
          <w:sz w:val="24"/>
          <w:szCs w:val="24"/>
          <w:lang w:eastAsia="ru-RU"/>
        </w:rPr>
        <w:t xml:space="preserve"> </w:t>
      </w:r>
      <w:r w:rsidRPr="000B70E3">
        <w:rPr>
          <w:rFonts w:ascii="Times New Roman" w:hAnsi="Times New Roman"/>
          <w:sz w:val="24"/>
          <w:szCs w:val="24"/>
          <w:lang w:eastAsia="ru-RU"/>
        </w:rPr>
        <w:t>Некрасовская.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Генеральным планом предусматривается больница со стационаром на 24 койки и подстанцией скорой помощи, прачечная с химчисткой, гостиница, приемный пункт вторсырья, учебно-производственный комплекс, ЖЭО (жилищно-эксплуатационный отдел).</w:t>
      </w:r>
    </w:p>
    <w:p w:rsidR="00255320" w:rsidRPr="000B70E3" w:rsidRDefault="00255320" w:rsidP="00D55309">
      <w:pPr>
        <w:tabs>
          <w:tab w:val="left" w:pos="9781"/>
        </w:tabs>
        <w:ind w:firstLine="709"/>
        <w:jc w:val="both"/>
        <w:rPr>
          <w:rFonts w:ascii="Times New Roman" w:hAnsi="Times New Roman"/>
          <w:sz w:val="28"/>
          <w:szCs w:val="28"/>
          <w:lang w:eastAsia="ru-RU"/>
        </w:rPr>
      </w:pPr>
      <w:r w:rsidRPr="000B70E3">
        <w:rPr>
          <w:rFonts w:ascii="Times New Roman" w:hAnsi="Times New Roman"/>
          <w:sz w:val="24"/>
          <w:szCs w:val="24"/>
          <w:lang w:eastAsia="ru-RU"/>
        </w:rPr>
        <w:t>Потребность пожарных депо определена согласно решение удовлетворяет требованиям Федерального закона от 22.07.2008 г. №121-ФЗ «Технический регламент о требованиях пожарной безопасности» в части обеспечения нормативной 20- минутного прибытия первого пожарного подразделения для сельской местности. Запроектировано реконструкция пожарного депо с целью увеличения машинного парка с одного до двух автомашин, рассчитанное на обслуживание всех населенных пунктов поселения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Базовый ресурсный потенциал территории (природно-ресурсный, экономико-географический, демографический) не получает должного развития.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Проанализировав вышеперечисленные отправные рубежи необходимо сделать вывод.</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lastRenderedPageBreak/>
        <w:t xml:space="preserve">В обобщенном виде главной целью настоящей Программы является устойчивое повышение качества жизни нынешних и будущих поколений жителей и благополучие развития Некрасовского сельского поселения через устойчивое развитие территории в социальной и экономической сфере.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3. Улучшить состояние здоровья населения за счет повышения доступности и качества занятиями физической культурой и спортом;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4.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5. Построить объекты культуры и активизировать культурную деятельность.</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сельского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1. Развитие социальной инфраструктуры, образования, здравоохранения, культуры, физкультуры и спорта: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помощь членам их семей в устройстве на работу;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Все объекты социальной инфраструктуры расположенные на территории Некрасовского сельского поселения находятся в </w:t>
      </w:r>
      <w:proofErr w:type="spellStart"/>
      <w:r w:rsidRPr="000B70E3">
        <w:rPr>
          <w:rFonts w:ascii="Times New Roman" w:hAnsi="Times New Roman"/>
          <w:sz w:val="24"/>
          <w:szCs w:val="24"/>
          <w:lang w:eastAsia="ru-RU"/>
        </w:rPr>
        <w:t>пешеходно-транспортной</w:t>
      </w:r>
      <w:proofErr w:type="spellEnd"/>
      <w:r w:rsidRPr="000B70E3">
        <w:rPr>
          <w:rFonts w:ascii="Times New Roman" w:hAnsi="Times New Roman"/>
          <w:sz w:val="24"/>
          <w:szCs w:val="24"/>
          <w:lang w:eastAsia="ru-RU"/>
        </w:rPr>
        <w:t xml:space="preserve"> шаговой доступности в соответствии с нормами градостроительн</w:t>
      </w:r>
      <w:r w:rsidR="00F76989" w:rsidRPr="000B70E3">
        <w:rPr>
          <w:rFonts w:ascii="Times New Roman" w:hAnsi="Times New Roman"/>
          <w:sz w:val="24"/>
          <w:szCs w:val="24"/>
          <w:lang w:eastAsia="ru-RU"/>
        </w:rPr>
        <w:t xml:space="preserve">ого проектирования поселения.  </w:t>
      </w:r>
    </w:p>
    <w:p w:rsidR="00255320" w:rsidRPr="000B70E3" w:rsidRDefault="00255320" w:rsidP="00D55309">
      <w:pPr>
        <w:suppressAutoHyphens w:val="0"/>
        <w:spacing w:after="0"/>
        <w:ind w:firstLine="709"/>
        <w:jc w:val="both"/>
        <w:rPr>
          <w:rFonts w:ascii="Times New Roman" w:hAnsi="Times New Roman"/>
          <w:sz w:val="24"/>
          <w:szCs w:val="24"/>
          <w:lang w:eastAsia="ru-RU"/>
        </w:rPr>
      </w:pPr>
    </w:p>
    <w:p w:rsidR="00255320" w:rsidRPr="000B70E3" w:rsidRDefault="00255320" w:rsidP="00C442D8">
      <w:pPr>
        <w:suppressAutoHyphens w:val="0"/>
        <w:spacing w:after="0" w:line="360" w:lineRule="auto"/>
        <w:ind w:firstLine="709"/>
        <w:jc w:val="both"/>
        <w:rPr>
          <w:rFonts w:ascii="Times New Roman" w:hAnsi="Times New Roman"/>
          <w:sz w:val="24"/>
          <w:szCs w:val="24"/>
          <w:lang w:eastAsia="ru-RU"/>
        </w:rPr>
      </w:pPr>
    </w:p>
    <w:p w:rsidR="00255320" w:rsidRPr="000B70E3" w:rsidRDefault="00255320" w:rsidP="00DC4749">
      <w:pPr>
        <w:suppressAutoHyphens w:val="0"/>
        <w:spacing w:line="360" w:lineRule="auto"/>
        <w:ind w:firstLine="709"/>
        <w:jc w:val="both"/>
        <w:rPr>
          <w:rFonts w:ascii="Times New Roman" w:hAnsi="Times New Roman"/>
          <w:b/>
          <w:sz w:val="24"/>
          <w:szCs w:val="24"/>
          <w:lang w:eastAsia="ru-RU"/>
        </w:rPr>
      </w:pPr>
      <w:r w:rsidRPr="000B70E3">
        <w:rPr>
          <w:rFonts w:ascii="Times New Roman" w:hAnsi="Times New Roman"/>
          <w:b/>
          <w:sz w:val="24"/>
          <w:szCs w:val="24"/>
          <w:lang w:eastAsia="ru-RU"/>
        </w:rPr>
        <w:lastRenderedPageBreak/>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255320" w:rsidRPr="000B70E3" w:rsidRDefault="00255320" w:rsidP="00D55309">
      <w:pPr>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сельского поселения предусматривает следующие мероприятия: </w:t>
      </w:r>
    </w:p>
    <w:p w:rsidR="00255320" w:rsidRPr="000B70E3" w:rsidRDefault="00255320" w:rsidP="00D55309">
      <w:pPr>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1.Внесение изменений в Генеральный план Некрасовского сельского поселения:</w:t>
      </w:r>
    </w:p>
    <w:p w:rsidR="00255320" w:rsidRPr="000B70E3" w:rsidRDefault="00255320" w:rsidP="00D55309">
      <w:pPr>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при выявлении новых, необходимых к реализации мероприятий Программы; </w:t>
      </w:r>
    </w:p>
    <w:p w:rsidR="00255320" w:rsidRPr="000B70E3" w:rsidRDefault="00255320" w:rsidP="00D55309">
      <w:pPr>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при появлении новых инвестиционных проектов, особо значимых для территории; </w:t>
      </w:r>
    </w:p>
    <w:p w:rsidR="00255320" w:rsidRPr="000B70E3" w:rsidRDefault="00255320" w:rsidP="00D55309">
      <w:pPr>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255320" w:rsidRPr="000B70E3" w:rsidRDefault="00255320" w:rsidP="00D55309">
      <w:pPr>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xml:space="preserve">Для информационного обеспечения реализации Программы необходимо функционирование, использование и доступность сайта муниципального образования Новопетровское сельское поселение.   </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Основными задачами по нормативному правовому и информационному обеспечению реализации мероприятий являются: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обеспечение контроля за реализацией генерального плана поселения;</w:t>
      </w:r>
    </w:p>
    <w:p w:rsidR="00255320" w:rsidRPr="000B70E3"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255320" w:rsidRPr="00DC4749" w:rsidRDefault="00255320" w:rsidP="00D55309">
      <w:pPr>
        <w:suppressAutoHyphens w:val="0"/>
        <w:spacing w:after="0"/>
        <w:ind w:firstLine="709"/>
        <w:jc w:val="both"/>
        <w:rPr>
          <w:rFonts w:ascii="Times New Roman" w:hAnsi="Times New Roman"/>
          <w:sz w:val="24"/>
          <w:szCs w:val="24"/>
          <w:lang w:eastAsia="ru-RU"/>
        </w:rPr>
      </w:pPr>
      <w:r w:rsidRPr="000B70E3">
        <w:rPr>
          <w:rFonts w:ascii="Times New Roman" w:hAnsi="Times New Roman"/>
          <w:sz w:val="24"/>
          <w:szCs w:val="24"/>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55320" w:rsidRPr="00233264" w:rsidRDefault="00255320" w:rsidP="00D55309">
      <w:pPr>
        <w:suppressAutoHyphens w:val="0"/>
        <w:spacing w:after="0"/>
        <w:ind w:firstLine="709"/>
        <w:jc w:val="both"/>
        <w:rPr>
          <w:rFonts w:ascii="Times New Roman" w:hAnsi="Times New Roman"/>
          <w:b/>
          <w:sz w:val="24"/>
          <w:szCs w:val="24"/>
          <w:lang w:eastAsia="ru-RU"/>
        </w:rPr>
      </w:pPr>
    </w:p>
    <w:sectPr w:rsidR="00255320" w:rsidRPr="00233264" w:rsidSect="00A60409">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620" w:rsidRDefault="00615620" w:rsidP="00ED059D">
      <w:pPr>
        <w:spacing w:after="0" w:line="240" w:lineRule="auto"/>
      </w:pPr>
      <w:r>
        <w:separator/>
      </w:r>
    </w:p>
  </w:endnote>
  <w:endnote w:type="continuationSeparator" w:id="0">
    <w:p w:rsidR="00615620" w:rsidRDefault="00615620" w:rsidP="00ED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09" w:rsidRDefault="007931F6">
    <w:pPr>
      <w:pStyle w:val="ae"/>
      <w:jc w:val="center"/>
    </w:pPr>
    <w:fldSimple w:instr="PAGE   \* MERGEFORMAT">
      <w:r w:rsidR="00A753B9">
        <w:rPr>
          <w:noProof/>
        </w:rPr>
        <w:t>22</w:t>
      </w:r>
    </w:fldSimple>
  </w:p>
  <w:p w:rsidR="00A60409" w:rsidRDefault="00A6040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620" w:rsidRDefault="00615620" w:rsidP="00ED059D">
      <w:pPr>
        <w:spacing w:after="0" w:line="240" w:lineRule="auto"/>
      </w:pPr>
      <w:r>
        <w:separator/>
      </w:r>
    </w:p>
  </w:footnote>
  <w:footnote w:type="continuationSeparator" w:id="0">
    <w:p w:rsidR="00615620" w:rsidRDefault="00615620" w:rsidP="00ED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09" w:rsidRPr="00ED059D" w:rsidRDefault="00A60409" w:rsidP="001F22D0">
    <w:pPr>
      <w:pStyle w:val="ac"/>
      <w:spacing w:after="300"/>
      <w:jc w:val="center"/>
      <w:rPr>
        <w:i/>
      </w:rPr>
    </w:pPr>
    <w:r>
      <w:rPr>
        <w:i/>
      </w:rPr>
      <w:t xml:space="preserve">Муниципальное образование </w:t>
    </w:r>
    <w:proofErr w:type="spellStart"/>
    <w:r>
      <w:rPr>
        <w:i/>
      </w:rPr>
      <w:t>Усть-Лабинский</w:t>
    </w:r>
    <w:proofErr w:type="spellEnd"/>
    <w:r>
      <w:rPr>
        <w:i/>
      </w:rPr>
      <w:t xml:space="preserve"> район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firstLine="567"/>
      </w:pPr>
      <w:rPr>
        <w:rFonts w:cs="Times New Roman" w:hint="default"/>
      </w:rPr>
    </w:lvl>
    <w:lvl w:ilvl="1">
      <w:start w:val="1"/>
      <w:numFmt w:val="decimal"/>
      <w:suff w:val="space"/>
      <w:lvlText w:val="%1.%2"/>
      <w:lvlJc w:val="left"/>
      <w:pPr>
        <w:tabs>
          <w:tab w:val="num" w:pos="0"/>
        </w:tabs>
        <w:ind w:firstLine="567"/>
      </w:pPr>
      <w:rPr>
        <w:rFonts w:cs="Times New Roman" w:hint="default"/>
      </w:rPr>
    </w:lvl>
    <w:lvl w:ilvl="2">
      <w:start w:val="1"/>
      <w:numFmt w:val="decimal"/>
      <w:suff w:val="space"/>
      <w:lvlText w:val="%1.%2.%3"/>
      <w:lvlJc w:val="left"/>
      <w:pPr>
        <w:tabs>
          <w:tab w:val="num" w:pos="0"/>
        </w:tabs>
        <w:ind w:firstLine="567"/>
      </w:pPr>
      <w:rPr>
        <w:rFonts w:cs="Times New Roman" w:hint="default"/>
      </w:rPr>
    </w:lvl>
    <w:lvl w:ilvl="3">
      <w:start w:val="1"/>
      <w:numFmt w:val="decimal"/>
      <w:suff w:val="space"/>
      <w:lvlText w:val="%1.%2.%3.%4"/>
      <w:lvlJc w:val="left"/>
      <w:pPr>
        <w:tabs>
          <w:tab w:val="num" w:pos="0"/>
        </w:tabs>
        <w:ind w:firstLine="567"/>
      </w:pPr>
      <w:rPr>
        <w:rFonts w:cs="Times New Roman" w:hint="default"/>
      </w:rPr>
    </w:lvl>
    <w:lvl w:ilvl="4">
      <w:start w:val="1"/>
      <w:numFmt w:val="decimal"/>
      <w:suff w:val="space"/>
      <w:lvlText w:val="%1.%2.%3.%4.%5"/>
      <w:lvlJc w:val="left"/>
      <w:pPr>
        <w:tabs>
          <w:tab w:val="num" w:pos="0"/>
        </w:tabs>
        <w:ind w:firstLine="567"/>
      </w:pPr>
      <w:rPr>
        <w:rFonts w:cs="Times New Roman" w:hint="default"/>
      </w:rPr>
    </w:lvl>
    <w:lvl w:ilvl="5">
      <w:start w:val="1"/>
      <w:numFmt w:val="decimal"/>
      <w:suff w:val="space"/>
      <w:lvlText w:val="%1.%2.%3.%4.%5.%6"/>
      <w:lvlJc w:val="left"/>
      <w:pPr>
        <w:tabs>
          <w:tab w:val="num" w:pos="0"/>
        </w:tabs>
        <w:ind w:firstLine="567"/>
      </w:pPr>
      <w:rPr>
        <w:rFonts w:cs="Times New Roman" w:hint="default"/>
      </w:rPr>
    </w:lvl>
    <w:lvl w:ilvl="6">
      <w:start w:val="1"/>
      <w:numFmt w:val="decimal"/>
      <w:suff w:val="space"/>
      <w:lvlText w:val="%1.%2.%3.%4.%5.%6.%7"/>
      <w:lvlJc w:val="left"/>
      <w:pPr>
        <w:tabs>
          <w:tab w:val="num" w:pos="0"/>
        </w:tabs>
        <w:ind w:firstLine="567"/>
      </w:pPr>
      <w:rPr>
        <w:rFonts w:cs="Times New Roman" w:hint="default"/>
      </w:rPr>
    </w:lvl>
    <w:lvl w:ilvl="7">
      <w:start w:val="1"/>
      <w:numFmt w:val="decimal"/>
      <w:suff w:val="space"/>
      <w:lvlText w:val="%1.%2.%3.%4.%5.%6.%7.%8"/>
      <w:lvlJc w:val="left"/>
      <w:pPr>
        <w:tabs>
          <w:tab w:val="num" w:pos="0"/>
        </w:tabs>
        <w:ind w:firstLine="567"/>
      </w:pPr>
      <w:rPr>
        <w:rFonts w:cs="Times New Roman" w:hint="default"/>
      </w:rPr>
    </w:lvl>
    <w:lvl w:ilvl="8">
      <w:start w:val="1"/>
      <w:numFmt w:val="decimal"/>
      <w:suff w:val="space"/>
      <w:lvlText w:val="%1.%2.%3.%4.%5.%6.%7.%8.%9"/>
      <w:lvlJc w:val="left"/>
      <w:pPr>
        <w:tabs>
          <w:tab w:val="num" w:pos="0"/>
        </w:tabs>
        <w:ind w:firstLine="567"/>
      </w:pPr>
      <w:rPr>
        <w:rFonts w:cs="Times New Roman"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Times New Roman" w:cs="Times New Roman"/>
        <w:b/>
        <w:sz w:val="28"/>
        <w:szCs w:val="28"/>
      </w:rPr>
    </w:lvl>
    <w:lvl w:ilvl="1">
      <w:start w:val="3"/>
      <w:numFmt w:val="decimal"/>
      <w:lvlText w:val="%1.%2."/>
      <w:lvlJc w:val="left"/>
      <w:pPr>
        <w:tabs>
          <w:tab w:val="num" w:pos="0"/>
        </w:tabs>
        <w:ind w:left="870" w:hanging="540"/>
      </w:pPr>
      <w:rPr>
        <w:rFonts w:cs="Times New Roman"/>
      </w:rPr>
    </w:lvl>
    <w:lvl w:ilvl="2">
      <w:start w:val="1"/>
      <w:numFmt w:val="decimal"/>
      <w:lvlText w:val="%1.%2.%3."/>
      <w:lvlJc w:val="left"/>
      <w:pPr>
        <w:tabs>
          <w:tab w:val="num" w:pos="0"/>
        </w:tabs>
        <w:ind w:left="1380" w:hanging="720"/>
      </w:pPr>
      <w:rPr>
        <w:rFonts w:cs="Times New Roman"/>
        <w:sz w:val="28"/>
        <w:szCs w:val="28"/>
      </w:rPr>
    </w:lvl>
    <w:lvl w:ilvl="3">
      <w:start w:val="1"/>
      <w:numFmt w:val="decimal"/>
      <w:lvlText w:val="%1.%2.%3.%4."/>
      <w:lvlJc w:val="left"/>
      <w:pPr>
        <w:tabs>
          <w:tab w:val="num" w:pos="0"/>
        </w:tabs>
        <w:ind w:left="1710" w:hanging="720"/>
      </w:pPr>
      <w:rPr>
        <w:rFonts w:cs="Times New Roman"/>
      </w:rPr>
    </w:lvl>
    <w:lvl w:ilvl="4">
      <w:start w:val="1"/>
      <w:numFmt w:val="decimal"/>
      <w:lvlText w:val="%1.%2.%3.%4.%5."/>
      <w:lvlJc w:val="left"/>
      <w:pPr>
        <w:tabs>
          <w:tab w:val="num" w:pos="0"/>
        </w:tabs>
        <w:ind w:left="2400" w:hanging="1080"/>
      </w:pPr>
      <w:rPr>
        <w:rFonts w:cs="Times New Roman"/>
      </w:rPr>
    </w:lvl>
    <w:lvl w:ilvl="5">
      <w:start w:val="1"/>
      <w:numFmt w:val="decimal"/>
      <w:lvlText w:val="%1.%2.%3.%4.%5.%6."/>
      <w:lvlJc w:val="left"/>
      <w:pPr>
        <w:tabs>
          <w:tab w:val="num" w:pos="0"/>
        </w:tabs>
        <w:ind w:left="2730" w:hanging="1080"/>
      </w:pPr>
      <w:rPr>
        <w:rFonts w:cs="Times New Roman"/>
      </w:rPr>
    </w:lvl>
    <w:lvl w:ilvl="6">
      <w:start w:val="1"/>
      <w:numFmt w:val="decimal"/>
      <w:lvlText w:val="%1.%2.%3.%4.%5.%6.%7."/>
      <w:lvlJc w:val="left"/>
      <w:pPr>
        <w:tabs>
          <w:tab w:val="num" w:pos="0"/>
        </w:tabs>
        <w:ind w:left="3420" w:hanging="1440"/>
      </w:pPr>
      <w:rPr>
        <w:rFonts w:cs="Times New Roman"/>
      </w:rPr>
    </w:lvl>
    <w:lvl w:ilvl="7">
      <w:start w:val="1"/>
      <w:numFmt w:val="decimal"/>
      <w:lvlText w:val="%1.%2.%3.%4.%5.%6.%7.%8."/>
      <w:lvlJc w:val="left"/>
      <w:pPr>
        <w:tabs>
          <w:tab w:val="num" w:pos="0"/>
        </w:tabs>
        <w:ind w:left="3750" w:hanging="1440"/>
      </w:pPr>
      <w:rPr>
        <w:rFonts w:cs="Times New Roman"/>
      </w:rPr>
    </w:lvl>
    <w:lvl w:ilvl="8">
      <w:start w:val="1"/>
      <w:numFmt w:val="decimal"/>
      <w:lvlText w:val="%1.%2.%3.%4.%5.%6.%7.%8.%9."/>
      <w:lvlJc w:val="left"/>
      <w:pPr>
        <w:tabs>
          <w:tab w:val="num" w:pos="0"/>
        </w:tabs>
        <w:ind w:left="4440" w:hanging="1800"/>
      </w:pPr>
      <w:rPr>
        <w:rFonts w:cs="Times New Roman"/>
      </w:rPr>
    </w:lvl>
  </w:abstractNum>
  <w:abstractNum w:abstractNumId="2">
    <w:nsid w:val="00000015"/>
    <w:multiLevelType w:val="multilevel"/>
    <w:tmpl w:val="00000015"/>
    <w:name w:val="WW8Num21"/>
    <w:lvl w:ilvl="0">
      <w:start w:val="1"/>
      <w:numFmt w:val="bullet"/>
      <w:suff w:val="space"/>
      <w:lvlText w:val="–"/>
      <w:lvlJc w:val="left"/>
      <w:pPr>
        <w:tabs>
          <w:tab w:val="num" w:pos="0"/>
        </w:tabs>
        <w:ind w:firstLine="567"/>
      </w:pPr>
      <w:rPr>
        <w:rFonts w:ascii="Times New Roman" w:hAnsi="Times New Roman"/>
        <w:sz w:val="28"/>
      </w:rPr>
    </w:lvl>
    <w:lvl w:ilvl="1">
      <w:start w:val="1"/>
      <w:numFmt w:val="bullet"/>
      <w:suff w:val="space"/>
      <w:lvlText w:val="–"/>
      <w:lvlJc w:val="left"/>
      <w:pPr>
        <w:tabs>
          <w:tab w:val="num" w:pos="0"/>
        </w:tabs>
        <w:ind w:firstLine="567"/>
      </w:pPr>
      <w:rPr>
        <w:rFonts w:ascii="Times New Roman" w:hAnsi="Times New Roman"/>
      </w:rPr>
    </w:lvl>
    <w:lvl w:ilvl="2">
      <w:start w:val="1"/>
      <w:numFmt w:val="bullet"/>
      <w:suff w:val="space"/>
      <w:lvlText w:val=""/>
      <w:lvlJc w:val="left"/>
      <w:pPr>
        <w:tabs>
          <w:tab w:val="num" w:pos="0"/>
        </w:tabs>
        <w:ind w:firstLine="567"/>
      </w:pPr>
      <w:rPr>
        <w:rFonts w:ascii="Symbol" w:hAnsi="Symbol"/>
      </w:rPr>
    </w:lvl>
    <w:lvl w:ilvl="3">
      <w:start w:val="1"/>
      <w:numFmt w:val="bullet"/>
      <w:suff w:val="space"/>
      <w:lvlText w:val="–"/>
      <w:lvlJc w:val="left"/>
      <w:pPr>
        <w:tabs>
          <w:tab w:val="num" w:pos="0"/>
        </w:tabs>
        <w:ind w:firstLine="567"/>
      </w:pPr>
      <w:rPr>
        <w:rFonts w:ascii="Times New Roman" w:hAnsi="Times New Roman"/>
      </w:rPr>
    </w:lvl>
    <w:lvl w:ilvl="4">
      <w:start w:val="1"/>
      <w:numFmt w:val="bullet"/>
      <w:suff w:val="space"/>
      <w:lvlText w:val="–"/>
      <w:lvlJc w:val="left"/>
      <w:pPr>
        <w:tabs>
          <w:tab w:val="num" w:pos="0"/>
        </w:tabs>
        <w:ind w:firstLine="567"/>
      </w:pPr>
      <w:rPr>
        <w:rFonts w:ascii="Times New Roman" w:hAnsi="Times New Roman"/>
      </w:rPr>
    </w:lvl>
    <w:lvl w:ilvl="5">
      <w:start w:val="1"/>
      <w:numFmt w:val="bullet"/>
      <w:suff w:val="space"/>
      <w:lvlText w:val="–"/>
      <w:lvlJc w:val="left"/>
      <w:pPr>
        <w:tabs>
          <w:tab w:val="num" w:pos="0"/>
        </w:tabs>
        <w:ind w:firstLine="567"/>
      </w:pPr>
      <w:rPr>
        <w:rFonts w:ascii="Times New Roman" w:hAnsi="Times New Roman"/>
      </w:rPr>
    </w:lvl>
    <w:lvl w:ilvl="6">
      <w:start w:val="1"/>
      <w:numFmt w:val="bullet"/>
      <w:suff w:val="space"/>
      <w:lvlText w:val=""/>
      <w:lvlJc w:val="left"/>
      <w:pPr>
        <w:tabs>
          <w:tab w:val="num" w:pos="0"/>
        </w:tabs>
        <w:ind w:firstLine="567"/>
      </w:pPr>
      <w:rPr>
        <w:rFonts w:ascii="Symbol" w:hAnsi="Symbol"/>
      </w:rPr>
    </w:lvl>
    <w:lvl w:ilvl="7">
      <w:start w:val="1"/>
      <w:numFmt w:val="bullet"/>
      <w:suff w:val="space"/>
      <w:lvlText w:val="–"/>
      <w:lvlJc w:val="left"/>
      <w:pPr>
        <w:tabs>
          <w:tab w:val="num" w:pos="0"/>
        </w:tabs>
        <w:ind w:firstLine="567"/>
      </w:pPr>
      <w:rPr>
        <w:rFonts w:ascii="Times New Roman" w:hAnsi="Times New Roman"/>
      </w:rPr>
    </w:lvl>
    <w:lvl w:ilvl="8">
      <w:start w:val="1"/>
      <w:numFmt w:val="bullet"/>
      <w:suff w:val="space"/>
      <w:lvlText w:val=""/>
      <w:lvlJc w:val="left"/>
      <w:pPr>
        <w:tabs>
          <w:tab w:val="num" w:pos="0"/>
        </w:tabs>
        <w:ind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firstLine="567"/>
      </w:pPr>
      <w:rPr>
        <w:rFonts w:ascii="Times New Roman" w:hAnsi="Times New Roman"/>
      </w:rPr>
    </w:lvl>
    <w:lvl w:ilvl="1">
      <w:start w:val="1"/>
      <w:numFmt w:val="bullet"/>
      <w:suff w:val="space"/>
      <w:lvlText w:val="–"/>
      <w:lvlJc w:val="left"/>
      <w:pPr>
        <w:tabs>
          <w:tab w:val="num" w:pos="0"/>
        </w:tabs>
        <w:ind w:firstLine="567"/>
      </w:pPr>
      <w:rPr>
        <w:rFonts w:ascii="Times New Roman" w:hAnsi="Times New Roman"/>
      </w:rPr>
    </w:lvl>
    <w:lvl w:ilvl="2">
      <w:start w:val="1"/>
      <w:numFmt w:val="bullet"/>
      <w:suff w:val="space"/>
      <w:lvlText w:val=""/>
      <w:lvlJc w:val="left"/>
      <w:pPr>
        <w:tabs>
          <w:tab w:val="num" w:pos="0"/>
        </w:tabs>
        <w:ind w:firstLine="567"/>
      </w:pPr>
      <w:rPr>
        <w:rFonts w:ascii="Symbol" w:hAnsi="Symbol"/>
      </w:rPr>
    </w:lvl>
    <w:lvl w:ilvl="3">
      <w:start w:val="1"/>
      <w:numFmt w:val="bullet"/>
      <w:suff w:val="space"/>
      <w:lvlText w:val="–"/>
      <w:lvlJc w:val="left"/>
      <w:pPr>
        <w:tabs>
          <w:tab w:val="num" w:pos="0"/>
        </w:tabs>
        <w:ind w:firstLine="567"/>
      </w:pPr>
      <w:rPr>
        <w:rFonts w:ascii="Times New Roman" w:hAnsi="Times New Roman"/>
      </w:rPr>
    </w:lvl>
    <w:lvl w:ilvl="4">
      <w:start w:val="1"/>
      <w:numFmt w:val="bullet"/>
      <w:suff w:val="space"/>
      <w:lvlText w:val="–"/>
      <w:lvlJc w:val="left"/>
      <w:pPr>
        <w:tabs>
          <w:tab w:val="num" w:pos="0"/>
        </w:tabs>
        <w:ind w:firstLine="567"/>
      </w:pPr>
      <w:rPr>
        <w:rFonts w:ascii="Times New Roman" w:hAnsi="Times New Roman"/>
      </w:rPr>
    </w:lvl>
    <w:lvl w:ilvl="5">
      <w:start w:val="1"/>
      <w:numFmt w:val="bullet"/>
      <w:suff w:val="space"/>
      <w:lvlText w:val="–"/>
      <w:lvlJc w:val="left"/>
      <w:pPr>
        <w:tabs>
          <w:tab w:val="num" w:pos="0"/>
        </w:tabs>
        <w:ind w:firstLine="567"/>
      </w:pPr>
      <w:rPr>
        <w:rFonts w:ascii="Times New Roman" w:hAnsi="Times New Roman"/>
      </w:rPr>
    </w:lvl>
    <w:lvl w:ilvl="6">
      <w:start w:val="1"/>
      <w:numFmt w:val="bullet"/>
      <w:suff w:val="space"/>
      <w:lvlText w:val=""/>
      <w:lvlJc w:val="left"/>
      <w:pPr>
        <w:tabs>
          <w:tab w:val="num" w:pos="0"/>
        </w:tabs>
        <w:ind w:firstLine="567"/>
      </w:pPr>
      <w:rPr>
        <w:rFonts w:ascii="Symbol" w:hAnsi="Symbol"/>
      </w:rPr>
    </w:lvl>
    <w:lvl w:ilvl="7">
      <w:start w:val="1"/>
      <w:numFmt w:val="bullet"/>
      <w:suff w:val="space"/>
      <w:lvlText w:val="–"/>
      <w:lvlJc w:val="left"/>
      <w:pPr>
        <w:tabs>
          <w:tab w:val="num" w:pos="0"/>
        </w:tabs>
        <w:ind w:firstLine="567"/>
      </w:pPr>
      <w:rPr>
        <w:rFonts w:ascii="Times New Roman" w:hAnsi="Times New Roman"/>
      </w:rPr>
    </w:lvl>
    <w:lvl w:ilvl="8">
      <w:start w:val="1"/>
      <w:numFmt w:val="bullet"/>
      <w:suff w:val="space"/>
      <w:lvlText w:val=""/>
      <w:lvlJc w:val="left"/>
      <w:pPr>
        <w:tabs>
          <w:tab w:val="num" w:pos="0"/>
        </w:tabs>
        <w:ind w:firstLine="567"/>
      </w:pPr>
      <w:rPr>
        <w:rFonts w:ascii="Symbol" w:hAnsi="Symbol"/>
      </w:rPr>
    </w:lvl>
  </w:abstractNum>
  <w:abstractNum w:abstractNumId="4">
    <w:nsid w:val="0C2D410F"/>
    <w:multiLevelType w:val="hybridMultilevel"/>
    <w:tmpl w:val="2D0EF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4A0193"/>
    <w:multiLevelType w:val="hybridMultilevel"/>
    <w:tmpl w:val="CFE03A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724EA6"/>
    <w:multiLevelType w:val="multilevel"/>
    <w:tmpl w:val="0E46D20E"/>
    <w:lvl w:ilvl="0">
      <w:start w:val="1"/>
      <w:numFmt w:val="decimal"/>
      <w:suff w:val="space"/>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77B15E4"/>
    <w:multiLevelType w:val="hybridMultilevel"/>
    <w:tmpl w:val="D2E0841A"/>
    <w:lvl w:ilvl="0" w:tplc="E84642B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5600160C"/>
    <w:multiLevelType w:val="hybridMultilevel"/>
    <w:tmpl w:val="3992F83C"/>
    <w:lvl w:ilvl="0" w:tplc="CD9A36F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A05379E"/>
    <w:multiLevelType w:val="hybridMultilevel"/>
    <w:tmpl w:val="6BBA5D7E"/>
    <w:lvl w:ilvl="0" w:tplc="F3EE7B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1">
    <w:nsid w:val="74C56A9B"/>
    <w:multiLevelType w:val="hybridMultilevel"/>
    <w:tmpl w:val="7E340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9"/>
  </w:num>
  <w:num w:numId="11">
    <w:abstractNumId w:val="8"/>
  </w:num>
  <w:num w:numId="12">
    <w:abstractNumId w:val="6"/>
  </w:num>
  <w:num w:numId="13">
    <w:abstractNumId w:val="10"/>
  </w:num>
  <w:num w:numId="14">
    <w:abstractNumId w:val="1"/>
  </w:num>
  <w:num w:numId="15">
    <w:abstractNumId w:val="2"/>
  </w:num>
  <w:num w:numId="16">
    <w:abstractNumId w:val="3"/>
  </w:num>
  <w:num w:numId="17">
    <w:abstractNumId w:val="7"/>
  </w:num>
  <w:num w:numId="18">
    <w:abstractNumId w:val="11"/>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59D"/>
    <w:rsid w:val="000022AE"/>
    <w:rsid w:val="000113C3"/>
    <w:rsid w:val="00011D53"/>
    <w:rsid w:val="00014A4B"/>
    <w:rsid w:val="00020302"/>
    <w:rsid w:val="00021762"/>
    <w:rsid w:val="000419A3"/>
    <w:rsid w:val="00047D2C"/>
    <w:rsid w:val="00055C4A"/>
    <w:rsid w:val="000668DE"/>
    <w:rsid w:val="00071317"/>
    <w:rsid w:val="00077410"/>
    <w:rsid w:val="000821B4"/>
    <w:rsid w:val="00083710"/>
    <w:rsid w:val="00085DD2"/>
    <w:rsid w:val="00095810"/>
    <w:rsid w:val="00095F67"/>
    <w:rsid w:val="000A338E"/>
    <w:rsid w:val="000A4C21"/>
    <w:rsid w:val="000B70E3"/>
    <w:rsid w:val="000C1F6B"/>
    <w:rsid w:val="000C2639"/>
    <w:rsid w:val="000D269E"/>
    <w:rsid w:val="000D4F9B"/>
    <w:rsid w:val="000E09A7"/>
    <w:rsid w:val="000F2CC8"/>
    <w:rsid w:val="000F3633"/>
    <w:rsid w:val="00100C9B"/>
    <w:rsid w:val="001049FC"/>
    <w:rsid w:val="00121E3A"/>
    <w:rsid w:val="00140F57"/>
    <w:rsid w:val="00156DAA"/>
    <w:rsid w:val="00170DE0"/>
    <w:rsid w:val="00173F13"/>
    <w:rsid w:val="00180D0D"/>
    <w:rsid w:val="0019052B"/>
    <w:rsid w:val="00193FBB"/>
    <w:rsid w:val="00197372"/>
    <w:rsid w:val="001A65E1"/>
    <w:rsid w:val="001B1404"/>
    <w:rsid w:val="001B2DC2"/>
    <w:rsid w:val="001B75C0"/>
    <w:rsid w:val="001F22D0"/>
    <w:rsid w:val="001F262A"/>
    <w:rsid w:val="00210959"/>
    <w:rsid w:val="00212926"/>
    <w:rsid w:val="0022127D"/>
    <w:rsid w:val="0022156E"/>
    <w:rsid w:val="00233264"/>
    <w:rsid w:val="002370AB"/>
    <w:rsid w:val="00251B50"/>
    <w:rsid w:val="00255320"/>
    <w:rsid w:val="002606BB"/>
    <w:rsid w:val="00265CB2"/>
    <w:rsid w:val="002710B5"/>
    <w:rsid w:val="00281794"/>
    <w:rsid w:val="00282DE1"/>
    <w:rsid w:val="00292E61"/>
    <w:rsid w:val="00293F59"/>
    <w:rsid w:val="002A75FB"/>
    <w:rsid w:val="002A7BD6"/>
    <w:rsid w:val="002B3DDA"/>
    <w:rsid w:val="002B4166"/>
    <w:rsid w:val="002B5441"/>
    <w:rsid w:val="002B6AA4"/>
    <w:rsid w:val="002C2F02"/>
    <w:rsid w:val="002D4067"/>
    <w:rsid w:val="002D4D44"/>
    <w:rsid w:val="002E09AA"/>
    <w:rsid w:val="002E5F34"/>
    <w:rsid w:val="002F3511"/>
    <w:rsid w:val="002F671C"/>
    <w:rsid w:val="00311114"/>
    <w:rsid w:val="00313323"/>
    <w:rsid w:val="00314779"/>
    <w:rsid w:val="00323A5A"/>
    <w:rsid w:val="00325783"/>
    <w:rsid w:val="00336370"/>
    <w:rsid w:val="0034593C"/>
    <w:rsid w:val="00345EF0"/>
    <w:rsid w:val="0035543E"/>
    <w:rsid w:val="003750E3"/>
    <w:rsid w:val="0039018E"/>
    <w:rsid w:val="00391890"/>
    <w:rsid w:val="003A21E2"/>
    <w:rsid w:val="003A437A"/>
    <w:rsid w:val="003B3D01"/>
    <w:rsid w:val="003B682F"/>
    <w:rsid w:val="003B691C"/>
    <w:rsid w:val="003C061B"/>
    <w:rsid w:val="003C0AC7"/>
    <w:rsid w:val="003C2CD7"/>
    <w:rsid w:val="003C50A6"/>
    <w:rsid w:val="003C5AF8"/>
    <w:rsid w:val="003F4FBD"/>
    <w:rsid w:val="0040518D"/>
    <w:rsid w:val="00410B8E"/>
    <w:rsid w:val="00413E77"/>
    <w:rsid w:val="004225DD"/>
    <w:rsid w:val="00423C19"/>
    <w:rsid w:val="004340BA"/>
    <w:rsid w:val="00445A7C"/>
    <w:rsid w:val="004566AE"/>
    <w:rsid w:val="00457185"/>
    <w:rsid w:val="0046015C"/>
    <w:rsid w:val="00463E5B"/>
    <w:rsid w:val="004641AC"/>
    <w:rsid w:val="00470248"/>
    <w:rsid w:val="004706A0"/>
    <w:rsid w:val="00473E1F"/>
    <w:rsid w:val="004750FC"/>
    <w:rsid w:val="0048076D"/>
    <w:rsid w:val="00494A7D"/>
    <w:rsid w:val="004963AF"/>
    <w:rsid w:val="004A2650"/>
    <w:rsid w:val="004A2927"/>
    <w:rsid w:val="004C0E39"/>
    <w:rsid w:val="004E3902"/>
    <w:rsid w:val="004E5ABC"/>
    <w:rsid w:val="004E5E76"/>
    <w:rsid w:val="004F0942"/>
    <w:rsid w:val="004F32D1"/>
    <w:rsid w:val="004F52A8"/>
    <w:rsid w:val="004F5C1A"/>
    <w:rsid w:val="00505AF8"/>
    <w:rsid w:val="00514C02"/>
    <w:rsid w:val="00520660"/>
    <w:rsid w:val="00543E2F"/>
    <w:rsid w:val="0056026E"/>
    <w:rsid w:val="00563DBF"/>
    <w:rsid w:val="00564698"/>
    <w:rsid w:val="00573DDB"/>
    <w:rsid w:val="00581979"/>
    <w:rsid w:val="00582F9E"/>
    <w:rsid w:val="00586CD5"/>
    <w:rsid w:val="00587BDA"/>
    <w:rsid w:val="00591D76"/>
    <w:rsid w:val="00591E6B"/>
    <w:rsid w:val="00592842"/>
    <w:rsid w:val="005B3F08"/>
    <w:rsid w:val="005C116C"/>
    <w:rsid w:val="005C45E3"/>
    <w:rsid w:val="005C47A0"/>
    <w:rsid w:val="005C5349"/>
    <w:rsid w:val="005C5F9C"/>
    <w:rsid w:val="005D5DF2"/>
    <w:rsid w:val="005E6759"/>
    <w:rsid w:val="005F51B7"/>
    <w:rsid w:val="00602665"/>
    <w:rsid w:val="00602AAB"/>
    <w:rsid w:val="00604FF0"/>
    <w:rsid w:val="00615620"/>
    <w:rsid w:val="0061647A"/>
    <w:rsid w:val="00620E4D"/>
    <w:rsid w:val="006336D1"/>
    <w:rsid w:val="00633830"/>
    <w:rsid w:val="006418A6"/>
    <w:rsid w:val="006664DF"/>
    <w:rsid w:val="006712D1"/>
    <w:rsid w:val="0067623D"/>
    <w:rsid w:val="006775C1"/>
    <w:rsid w:val="00677C55"/>
    <w:rsid w:val="0069656A"/>
    <w:rsid w:val="00696DED"/>
    <w:rsid w:val="00697AC1"/>
    <w:rsid w:val="006A28B8"/>
    <w:rsid w:val="006A55AE"/>
    <w:rsid w:val="006A58AB"/>
    <w:rsid w:val="006A6D03"/>
    <w:rsid w:val="006C3769"/>
    <w:rsid w:val="006C69F8"/>
    <w:rsid w:val="006C6A97"/>
    <w:rsid w:val="006C742E"/>
    <w:rsid w:val="006D081D"/>
    <w:rsid w:val="006D4839"/>
    <w:rsid w:val="006D7123"/>
    <w:rsid w:val="00701E87"/>
    <w:rsid w:val="00702602"/>
    <w:rsid w:val="00705D2A"/>
    <w:rsid w:val="00716382"/>
    <w:rsid w:val="007203FC"/>
    <w:rsid w:val="0072773F"/>
    <w:rsid w:val="007363C7"/>
    <w:rsid w:val="00764836"/>
    <w:rsid w:val="00766A0F"/>
    <w:rsid w:val="007730C8"/>
    <w:rsid w:val="00777A86"/>
    <w:rsid w:val="00787AE8"/>
    <w:rsid w:val="007916F9"/>
    <w:rsid w:val="00791B94"/>
    <w:rsid w:val="007927C2"/>
    <w:rsid w:val="007931F6"/>
    <w:rsid w:val="007A252E"/>
    <w:rsid w:val="007A3ABB"/>
    <w:rsid w:val="007A4446"/>
    <w:rsid w:val="007B02FE"/>
    <w:rsid w:val="007B0C8E"/>
    <w:rsid w:val="007B44F2"/>
    <w:rsid w:val="007B6CD8"/>
    <w:rsid w:val="007C0066"/>
    <w:rsid w:val="007C1CB2"/>
    <w:rsid w:val="007C40D4"/>
    <w:rsid w:val="007C65FD"/>
    <w:rsid w:val="007C6691"/>
    <w:rsid w:val="007E1F80"/>
    <w:rsid w:val="007E2DDA"/>
    <w:rsid w:val="007F2DBE"/>
    <w:rsid w:val="007F311B"/>
    <w:rsid w:val="007F5ED0"/>
    <w:rsid w:val="007F7DF0"/>
    <w:rsid w:val="008012F9"/>
    <w:rsid w:val="00803439"/>
    <w:rsid w:val="0081326C"/>
    <w:rsid w:val="008134FB"/>
    <w:rsid w:val="00814327"/>
    <w:rsid w:val="00821EA6"/>
    <w:rsid w:val="008308F2"/>
    <w:rsid w:val="008311E1"/>
    <w:rsid w:val="00837F43"/>
    <w:rsid w:val="00844195"/>
    <w:rsid w:val="0085285E"/>
    <w:rsid w:val="00860F63"/>
    <w:rsid w:val="008613F8"/>
    <w:rsid w:val="00864A13"/>
    <w:rsid w:val="0086748C"/>
    <w:rsid w:val="00871597"/>
    <w:rsid w:val="0087623F"/>
    <w:rsid w:val="00876416"/>
    <w:rsid w:val="00877385"/>
    <w:rsid w:val="00883384"/>
    <w:rsid w:val="008848FC"/>
    <w:rsid w:val="00890C07"/>
    <w:rsid w:val="00897F7A"/>
    <w:rsid w:val="008A075D"/>
    <w:rsid w:val="008A4780"/>
    <w:rsid w:val="008C4C11"/>
    <w:rsid w:val="008D2723"/>
    <w:rsid w:val="008E3F26"/>
    <w:rsid w:val="008F2F3B"/>
    <w:rsid w:val="0090186F"/>
    <w:rsid w:val="00902014"/>
    <w:rsid w:val="00903C7D"/>
    <w:rsid w:val="009068E8"/>
    <w:rsid w:val="009137A6"/>
    <w:rsid w:val="00927EF0"/>
    <w:rsid w:val="009302F5"/>
    <w:rsid w:val="00930F70"/>
    <w:rsid w:val="009326C3"/>
    <w:rsid w:val="00952043"/>
    <w:rsid w:val="00964170"/>
    <w:rsid w:val="00965275"/>
    <w:rsid w:val="0097081B"/>
    <w:rsid w:val="009771AC"/>
    <w:rsid w:val="009850DD"/>
    <w:rsid w:val="009851CC"/>
    <w:rsid w:val="00993F25"/>
    <w:rsid w:val="009A07D8"/>
    <w:rsid w:val="009A1B3A"/>
    <w:rsid w:val="009A33AE"/>
    <w:rsid w:val="009A4BBC"/>
    <w:rsid w:val="009B004E"/>
    <w:rsid w:val="009B43F6"/>
    <w:rsid w:val="009C1E70"/>
    <w:rsid w:val="009C74B5"/>
    <w:rsid w:val="009D1DC1"/>
    <w:rsid w:val="009D3BC5"/>
    <w:rsid w:val="009D6976"/>
    <w:rsid w:val="009E3A22"/>
    <w:rsid w:val="009E5DE3"/>
    <w:rsid w:val="00A00C6A"/>
    <w:rsid w:val="00A03B4E"/>
    <w:rsid w:val="00A04794"/>
    <w:rsid w:val="00A05DAF"/>
    <w:rsid w:val="00A06BB3"/>
    <w:rsid w:val="00A1644F"/>
    <w:rsid w:val="00A26568"/>
    <w:rsid w:val="00A315FE"/>
    <w:rsid w:val="00A34499"/>
    <w:rsid w:val="00A445AC"/>
    <w:rsid w:val="00A465DC"/>
    <w:rsid w:val="00A46B52"/>
    <w:rsid w:val="00A55447"/>
    <w:rsid w:val="00A60409"/>
    <w:rsid w:val="00A614F7"/>
    <w:rsid w:val="00A618B5"/>
    <w:rsid w:val="00A62DF4"/>
    <w:rsid w:val="00A6593D"/>
    <w:rsid w:val="00A753B9"/>
    <w:rsid w:val="00A81B02"/>
    <w:rsid w:val="00A87637"/>
    <w:rsid w:val="00A964D4"/>
    <w:rsid w:val="00AA6B6F"/>
    <w:rsid w:val="00AA7721"/>
    <w:rsid w:val="00AB0FA9"/>
    <w:rsid w:val="00AC74DF"/>
    <w:rsid w:val="00AD66EE"/>
    <w:rsid w:val="00AE474A"/>
    <w:rsid w:val="00AE4BC4"/>
    <w:rsid w:val="00AE6C44"/>
    <w:rsid w:val="00AF0758"/>
    <w:rsid w:val="00AF63C8"/>
    <w:rsid w:val="00AF73C4"/>
    <w:rsid w:val="00B14A4C"/>
    <w:rsid w:val="00B17C0E"/>
    <w:rsid w:val="00B24A58"/>
    <w:rsid w:val="00B33111"/>
    <w:rsid w:val="00B36458"/>
    <w:rsid w:val="00B41FC3"/>
    <w:rsid w:val="00B54F00"/>
    <w:rsid w:val="00B61BA4"/>
    <w:rsid w:val="00B73A01"/>
    <w:rsid w:val="00B828B0"/>
    <w:rsid w:val="00B8490F"/>
    <w:rsid w:val="00B85473"/>
    <w:rsid w:val="00BA1267"/>
    <w:rsid w:val="00BA231C"/>
    <w:rsid w:val="00BA24E8"/>
    <w:rsid w:val="00BA55DE"/>
    <w:rsid w:val="00BC4DEF"/>
    <w:rsid w:val="00BE3460"/>
    <w:rsid w:val="00BF13C8"/>
    <w:rsid w:val="00BF2F9E"/>
    <w:rsid w:val="00BF451C"/>
    <w:rsid w:val="00C035BE"/>
    <w:rsid w:val="00C039FA"/>
    <w:rsid w:val="00C05ECB"/>
    <w:rsid w:val="00C131E7"/>
    <w:rsid w:val="00C13517"/>
    <w:rsid w:val="00C14FED"/>
    <w:rsid w:val="00C302B1"/>
    <w:rsid w:val="00C35301"/>
    <w:rsid w:val="00C4254B"/>
    <w:rsid w:val="00C42782"/>
    <w:rsid w:val="00C442D8"/>
    <w:rsid w:val="00C627EC"/>
    <w:rsid w:val="00C75AE2"/>
    <w:rsid w:val="00C810DC"/>
    <w:rsid w:val="00C90681"/>
    <w:rsid w:val="00CA30FD"/>
    <w:rsid w:val="00CA5A74"/>
    <w:rsid w:val="00CB02F3"/>
    <w:rsid w:val="00CB448C"/>
    <w:rsid w:val="00CC7AB1"/>
    <w:rsid w:val="00CF0424"/>
    <w:rsid w:val="00CF5DCF"/>
    <w:rsid w:val="00D0065D"/>
    <w:rsid w:val="00D06F78"/>
    <w:rsid w:val="00D111CC"/>
    <w:rsid w:val="00D1220B"/>
    <w:rsid w:val="00D139D1"/>
    <w:rsid w:val="00D15D5A"/>
    <w:rsid w:val="00D2067D"/>
    <w:rsid w:val="00D2088E"/>
    <w:rsid w:val="00D234F1"/>
    <w:rsid w:val="00D30CE9"/>
    <w:rsid w:val="00D340D3"/>
    <w:rsid w:val="00D3684B"/>
    <w:rsid w:val="00D40FC8"/>
    <w:rsid w:val="00D43F50"/>
    <w:rsid w:val="00D55309"/>
    <w:rsid w:val="00D63368"/>
    <w:rsid w:val="00D71DB4"/>
    <w:rsid w:val="00D842B5"/>
    <w:rsid w:val="00D877D2"/>
    <w:rsid w:val="00DA0445"/>
    <w:rsid w:val="00DA6804"/>
    <w:rsid w:val="00DA73F0"/>
    <w:rsid w:val="00DC4749"/>
    <w:rsid w:val="00DC7756"/>
    <w:rsid w:val="00DD1939"/>
    <w:rsid w:val="00DD28B6"/>
    <w:rsid w:val="00DD362A"/>
    <w:rsid w:val="00DD4758"/>
    <w:rsid w:val="00DD5300"/>
    <w:rsid w:val="00DF15F0"/>
    <w:rsid w:val="00DF3B71"/>
    <w:rsid w:val="00DF6928"/>
    <w:rsid w:val="00DF784D"/>
    <w:rsid w:val="00E051AD"/>
    <w:rsid w:val="00E1158E"/>
    <w:rsid w:val="00E156A9"/>
    <w:rsid w:val="00E1781C"/>
    <w:rsid w:val="00E222D1"/>
    <w:rsid w:val="00E24529"/>
    <w:rsid w:val="00E27BD6"/>
    <w:rsid w:val="00E317D0"/>
    <w:rsid w:val="00E3575A"/>
    <w:rsid w:val="00E37AD4"/>
    <w:rsid w:val="00E44F2B"/>
    <w:rsid w:val="00E46EA6"/>
    <w:rsid w:val="00E47545"/>
    <w:rsid w:val="00E5233F"/>
    <w:rsid w:val="00E56932"/>
    <w:rsid w:val="00E62C98"/>
    <w:rsid w:val="00E64CC5"/>
    <w:rsid w:val="00E708BF"/>
    <w:rsid w:val="00E71797"/>
    <w:rsid w:val="00E836EF"/>
    <w:rsid w:val="00E87E09"/>
    <w:rsid w:val="00E96E87"/>
    <w:rsid w:val="00EB2B52"/>
    <w:rsid w:val="00EB5D58"/>
    <w:rsid w:val="00EB7E2C"/>
    <w:rsid w:val="00EC75FB"/>
    <w:rsid w:val="00ED059D"/>
    <w:rsid w:val="00ED3237"/>
    <w:rsid w:val="00ED54A6"/>
    <w:rsid w:val="00ED7C3A"/>
    <w:rsid w:val="00EF4AC7"/>
    <w:rsid w:val="00EF66F7"/>
    <w:rsid w:val="00F0279D"/>
    <w:rsid w:val="00F04802"/>
    <w:rsid w:val="00F0482D"/>
    <w:rsid w:val="00F06934"/>
    <w:rsid w:val="00F07F14"/>
    <w:rsid w:val="00F17F7D"/>
    <w:rsid w:val="00F30520"/>
    <w:rsid w:val="00F44BAF"/>
    <w:rsid w:val="00F51A95"/>
    <w:rsid w:val="00F53083"/>
    <w:rsid w:val="00F55CAF"/>
    <w:rsid w:val="00F64FB3"/>
    <w:rsid w:val="00F65173"/>
    <w:rsid w:val="00F76989"/>
    <w:rsid w:val="00F76D0C"/>
    <w:rsid w:val="00F807B8"/>
    <w:rsid w:val="00F94629"/>
    <w:rsid w:val="00FA142A"/>
    <w:rsid w:val="00FB5BA5"/>
    <w:rsid w:val="00FD1B89"/>
    <w:rsid w:val="00FE0331"/>
    <w:rsid w:val="00FE1C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6932"/>
    <w:pPr>
      <w:suppressAutoHyphens/>
      <w:spacing w:after="200" w:line="276" w:lineRule="auto"/>
    </w:pPr>
    <w:rPr>
      <w:rFonts w:ascii="Calibri" w:hAnsi="Calibri"/>
      <w:sz w:val="22"/>
      <w:szCs w:val="22"/>
      <w:lang w:eastAsia="ar-SA"/>
    </w:rPr>
  </w:style>
  <w:style w:type="paragraph" w:styleId="1">
    <w:name w:val="heading 1"/>
    <w:basedOn w:val="a0"/>
    <w:next w:val="a0"/>
    <w:link w:val="10"/>
    <w:uiPriority w:val="99"/>
    <w:qFormat/>
    <w:rsid w:val="00D877D2"/>
    <w:pPr>
      <w:keepNext/>
      <w:pageBreakBefore/>
      <w:tabs>
        <w:tab w:val="left" w:pos="851"/>
      </w:tabs>
      <w:spacing w:before="240" w:after="120" w:line="240" w:lineRule="auto"/>
      <w:jc w:val="center"/>
      <w:outlineLvl w:val="0"/>
    </w:pPr>
    <w:rPr>
      <w:rFonts w:ascii="Times New Roman" w:hAnsi="Times New Roman"/>
      <w:b/>
      <w:caps/>
      <w:kern w:val="1"/>
      <w:sz w:val="28"/>
      <w:szCs w:val="20"/>
      <w:lang/>
    </w:rPr>
  </w:style>
  <w:style w:type="paragraph" w:styleId="2">
    <w:name w:val="heading 2"/>
    <w:basedOn w:val="a0"/>
    <w:next w:val="a0"/>
    <w:link w:val="20"/>
    <w:uiPriority w:val="99"/>
    <w:qFormat/>
    <w:rsid w:val="00D877D2"/>
    <w:pPr>
      <w:keepNext/>
      <w:tabs>
        <w:tab w:val="left" w:pos="1134"/>
        <w:tab w:val="left" w:pos="1276"/>
      </w:tabs>
      <w:spacing w:before="180" w:after="60" w:line="240" w:lineRule="auto"/>
      <w:outlineLvl w:val="1"/>
    </w:pPr>
    <w:rPr>
      <w:rFonts w:ascii="Times New Roman" w:hAnsi="Times New Roman"/>
      <w:b/>
      <w:sz w:val="28"/>
      <w:szCs w:val="20"/>
      <w:lang/>
    </w:rPr>
  </w:style>
  <w:style w:type="paragraph" w:styleId="3">
    <w:name w:val="heading 3"/>
    <w:basedOn w:val="a0"/>
    <w:next w:val="a0"/>
    <w:link w:val="30"/>
    <w:uiPriority w:val="99"/>
    <w:qFormat/>
    <w:rsid w:val="00D877D2"/>
    <w:pPr>
      <w:keepNext/>
      <w:tabs>
        <w:tab w:val="left" w:pos="1276"/>
      </w:tabs>
      <w:spacing w:before="120" w:after="120" w:line="240" w:lineRule="auto"/>
      <w:outlineLvl w:val="2"/>
    </w:pPr>
    <w:rPr>
      <w:rFonts w:ascii="Times New Roman" w:hAnsi="Times New Roman"/>
      <w:b/>
      <w:sz w:val="26"/>
      <w:szCs w:val="20"/>
      <w:lang/>
    </w:rPr>
  </w:style>
  <w:style w:type="paragraph" w:styleId="4">
    <w:name w:val="heading 4"/>
    <w:basedOn w:val="a0"/>
    <w:next w:val="a0"/>
    <w:link w:val="40"/>
    <w:uiPriority w:val="99"/>
    <w:qFormat/>
    <w:rsid w:val="00D877D2"/>
    <w:pPr>
      <w:keepNext/>
      <w:tabs>
        <w:tab w:val="left" w:pos="1418"/>
      </w:tabs>
      <w:spacing w:before="120" w:after="60" w:line="240" w:lineRule="auto"/>
      <w:outlineLvl w:val="3"/>
    </w:pPr>
    <w:rPr>
      <w:rFonts w:ascii="Times New Roman" w:hAnsi="Times New Roman"/>
      <w:b/>
      <w:sz w:val="24"/>
      <w:szCs w:val="20"/>
      <w:lang/>
    </w:rPr>
  </w:style>
  <w:style w:type="paragraph" w:styleId="5">
    <w:name w:val="heading 5"/>
    <w:basedOn w:val="a0"/>
    <w:next w:val="a0"/>
    <w:link w:val="50"/>
    <w:uiPriority w:val="99"/>
    <w:qFormat/>
    <w:rsid w:val="00D877D2"/>
    <w:pPr>
      <w:tabs>
        <w:tab w:val="left" w:pos="1701"/>
      </w:tabs>
      <w:spacing w:before="240" w:after="60" w:line="240" w:lineRule="auto"/>
      <w:outlineLvl w:val="4"/>
    </w:pPr>
    <w:rPr>
      <w:rFonts w:ascii="Times New Roman" w:hAnsi="Times New Roman"/>
      <w:b/>
      <w:szCs w:val="20"/>
      <w:lang/>
    </w:rPr>
  </w:style>
  <w:style w:type="paragraph" w:styleId="6">
    <w:name w:val="heading 6"/>
    <w:basedOn w:val="a0"/>
    <w:next w:val="a0"/>
    <w:link w:val="60"/>
    <w:uiPriority w:val="99"/>
    <w:qFormat/>
    <w:rsid w:val="00D877D2"/>
    <w:pPr>
      <w:spacing w:before="240" w:after="60" w:line="240" w:lineRule="auto"/>
      <w:outlineLvl w:val="5"/>
    </w:pPr>
    <w:rPr>
      <w:rFonts w:ascii="Times New Roman" w:hAnsi="Times New Roman"/>
      <w:b/>
      <w:szCs w:val="20"/>
      <w:lang/>
    </w:rPr>
  </w:style>
  <w:style w:type="paragraph" w:styleId="7">
    <w:name w:val="heading 7"/>
    <w:basedOn w:val="a0"/>
    <w:next w:val="a0"/>
    <w:link w:val="70"/>
    <w:uiPriority w:val="99"/>
    <w:qFormat/>
    <w:rsid w:val="00D877D2"/>
    <w:pPr>
      <w:spacing w:before="240" w:after="60" w:line="240" w:lineRule="auto"/>
      <w:outlineLvl w:val="6"/>
    </w:pPr>
    <w:rPr>
      <w:rFonts w:ascii="Times New Roman" w:hAnsi="Times New Roman"/>
      <w:sz w:val="24"/>
      <w:szCs w:val="20"/>
      <w:lang/>
    </w:rPr>
  </w:style>
  <w:style w:type="paragraph" w:styleId="8">
    <w:name w:val="heading 8"/>
    <w:basedOn w:val="a0"/>
    <w:next w:val="a0"/>
    <w:link w:val="80"/>
    <w:uiPriority w:val="99"/>
    <w:qFormat/>
    <w:rsid w:val="00D877D2"/>
    <w:pPr>
      <w:spacing w:before="240" w:after="60" w:line="240" w:lineRule="auto"/>
      <w:outlineLvl w:val="7"/>
    </w:pPr>
    <w:rPr>
      <w:rFonts w:ascii="Times New Roman" w:hAnsi="Times New Roman"/>
      <w:i/>
      <w:sz w:val="24"/>
      <w:szCs w:val="20"/>
      <w:lang/>
    </w:rPr>
  </w:style>
  <w:style w:type="paragraph" w:styleId="9">
    <w:name w:val="heading 9"/>
    <w:basedOn w:val="a0"/>
    <w:next w:val="a0"/>
    <w:link w:val="90"/>
    <w:uiPriority w:val="99"/>
    <w:qFormat/>
    <w:rsid w:val="00D877D2"/>
    <w:pPr>
      <w:spacing w:before="240" w:after="60" w:line="240" w:lineRule="auto"/>
      <w:outlineLvl w:val="8"/>
    </w:pPr>
    <w:rPr>
      <w:rFonts w:ascii="Arial" w:hAnsi="Arial"/>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877D2"/>
    <w:rPr>
      <w:b/>
      <w:caps/>
      <w:kern w:val="1"/>
      <w:sz w:val="28"/>
      <w:lang w:eastAsia="ar-SA" w:bidi="ar-SA"/>
    </w:rPr>
  </w:style>
  <w:style w:type="character" w:customStyle="1" w:styleId="20">
    <w:name w:val="Заголовок 2 Знак"/>
    <w:link w:val="2"/>
    <w:uiPriority w:val="99"/>
    <w:locked/>
    <w:rsid w:val="00D877D2"/>
    <w:rPr>
      <w:b/>
      <w:sz w:val="28"/>
      <w:lang w:eastAsia="ar-SA" w:bidi="ar-SA"/>
    </w:rPr>
  </w:style>
  <w:style w:type="character" w:customStyle="1" w:styleId="30">
    <w:name w:val="Заголовок 3 Знак"/>
    <w:link w:val="3"/>
    <w:uiPriority w:val="99"/>
    <w:locked/>
    <w:rsid w:val="00D877D2"/>
    <w:rPr>
      <w:b/>
      <w:sz w:val="26"/>
      <w:lang w:eastAsia="ar-SA" w:bidi="ar-SA"/>
    </w:rPr>
  </w:style>
  <w:style w:type="character" w:customStyle="1" w:styleId="40">
    <w:name w:val="Заголовок 4 Знак"/>
    <w:link w:val="4"/>
    <w:uiPriority w:val="99"/>
    <w:locked/>
    <w:rsid w:val="00D877D2"/>
    <w:rPr>
      <w:b/>
      <w:sz w:val="24"/>
      <w:lang w:eastAsia="ar-SA" w:bidi="ar-SA"/>
    </w:rPr>
  </w:style>
  <w:style w:type="character" w:customStyle="1" w:styleId="50">
    <w:name w:val="Заголовок 5 Знак"/>
    <w:link w:val="5"/>
    <w:uiPriority w:val="99"/>
    <w:locked/>
    <w:rsid w:val="00D877D2"/>
    <w:rPr>
      <w:b/>
      <w:sz w:val="22"/>
      <w:lang w:eastAsia="ar-SA" w:bidi="ar-SA"/>
    </w:rPr>
  </w:style>
  <w:style w:type="character" w:customStyle="1" w:styleId="60">
    <w:name w:val="Заголовок 6 Знак"/>
    <w:link w:val="6"/>
    <w:uiPriority w:val="99"/>
    <w:locked/>
    <w:rsid w:val="00D877D2"/>
    <w:rPr>
      <w:b/>
      <w:sz w:val="22"/>
      <w:lang w:eastAsia="ar-SA" w:bidi="ar-SA"/>
    </w:rPr>
  </w:style>
  <w:style w:type="character" w:customStyle="1" w:styleId="70">
    <w:name w:val="Заголовок 7 Знак"/>
    <w:link w:val="7"/>
    <w:uiPriority w:val="99"/>
    <w:locked/>
    <w:rsid w:val="00D877D2"/>
    <w:rPr>
      <w:sz w:val="24"/>
      <w:lang w:eastAsia="ar-SA" w:bidi="ar-SA"/>
    </w:rPr>
  </w:style>
  <w:style w:type="character" w:customStyle="1" w:styleId="80">
    <w:name w:val="Заголовок 8 Знак"/>
    <w:link w:val="8"/>
    <w:uiPriority w:val="99"/>
    <w:locked/>
    <w:rsid w:val="00D877D2"/>
    <w:rPr>
      <w:i/>
      <w:sz w:val="24"/>
      <w:lang w:eastAsia="ar-SA" w:bidi="ar-SA"/>
    </w:rPr>
  </w:style>
  <w:style w:type="character" w:customStyle="1" w:styleId="90">
    <w:name w:val="Заголовок 9 Знак"/>
    <w:link w:val="9"/>
    <w:uiPriority w:val="99"/>
    <w:locked/>
    <w:rsid w:val="00D877D2"/>
    <w:rPr>
      <w:rFonts w:ascii="Arial" w:hAnsi="Arial"/>
      <w:sz w:val="22"/>
      <w:lang w:eastAsia="ar-SA" w:bidi="ar-SA"/>
    </w:rPr>
  </w:style>
  <w:style w:type="paragraph" w:styleId="a4">
    <w:name w:val="Title"/>
    <w:basedOn w:val="a0"/>
    <w:next w:val="a5"/>
    <w:link w:val="a6"/>
    <w:uiPriority w:val="99"/>
    <w:qFormat/>
    <w:rsid w:val="00D877D2"/>
    <w:pPr>
      <w:spacing w:after="0" w:line="240" w:lineRule="auto"/>
      <w:jc w:val="center"/>
    </w:pPr>
    <w:rPr>
      <w:rFonts w:ascii="Times New Roman" w:hAnsi="Times New Roman"/>
      <w:b/>
      <w:sz w:val="24"/>
      <w:szCs w:val="20"/>
      <w:lang/>
    </w:rPr>
  </w:style>
  <w:style w:type="character" w:customStyle="1" w:styleId="a6">
    <w:name w:val="Название Знак"/>
    <w:link w:val="a4"/>
    <w:uiPriority w:val="99"/>
    <w:locked/>
    <w:rsid w:val="00D877D2"/>
    <w:rPr>
      <w:b/>
      <w:sz w:val="24"/>
      <w:lang w:eastAsia="ar-SA" w:bidi="ar-SA"/>
    </w:rPr>
  </w:style>
  <w:style w:type="paragraph" w:styleId="a5">
    <w:name w:val="Subtitle"/>
    <w:basedOn w:val="a0"/>
    <w:next w:val="a7"/>
    <w:link w:val="a8"/>
    <w:uiPriority w:val="99"/>
    <w:qFormat/>
    <w:rsid w:val="00D877D2"/>
    <w:pPr>
      <w:keepNext/>
      <w:spacing w:before="240" w:after="120"/>
      <w:jc w:val="center"/>
    </w:pPr>
    <w:rPr>
      <w:rFonts w:ascii="Arial" w:eastAsia="Arial Unicode MS" w:hAnsi="Arial"/>
      <w:i/>
      <w:sz w:val="28"/>
      <w:szCs w:val="20"/>
      <w:lang/>
    </w:rPr>
  </w:style>
  <w:style w:type="character" w:customStyle="1" w:styleId="a8">
    <w:name w:val="Подзаголовок Знак"/>
    <w:link w:val="a5"/>
    <w:uiPriority w:val="99"/>
    <w:locked/>
    <w:rsid w:val="00D877D2"/>
    <w:rPr>
      <w:rFonts w:ascii="Arial" w:eastAsia="Arial Unicode MS" w:hAnsi="Arial"/>
      <w:i/>
      <w:sz w:val="28"/>
      <w:lang w:eastAsia="ar-SA" w:bidi="ar-SA"/>
    </w:rPr>
  </w:style>
  <w:style w:type="paragraph" w:styleId="a7">
    <w:name w:val="Body Text"/>
    <w:basedOn w:val="a0"/>
    <w:link w:val="a9"/>
    <w:uiPriority w:val="99"/>
    <w:semiHidden/>
    <w:rsid w:val="00D877D2"/>
    <w:pPr>
      <w:spacing w:after="120"/>
    </w:pPr>
    <w:rPr>
      <w:rFonts w:eastAsia="Times New Roman"/>
      <w:szCs w:val="20"/>
      <w:lang/>
    </w:rPr>
  </w:style>
  <w:style w:type="character" w:customStyle="1" w:styleId="a9">
    <w:name w:val="Основной текст Знак"/>
    <w:link w:val="a7"/>
    <w:uiPriority w:val="99"/>
    <w:semiHidden/>
    <w:locked/>
    <w:rsid w:val="00D877D2"/>
    <w:rPr>
      <w:rFonts w:ascii="Calibri" w:eastAsia="Times New Roman" w:hAnsi="Calibri"/>
      <w:sz w:val="22"/>
      <w:lang w:eastAsia="ar-SA" w:bidi="ar-SA"/>
    </w:rPr>
  </w:style>
  <w:style w:type="paragraph" w:styleId="aa">
    <w:name w:val="No Spacing"/>
    <w:basedOn w:val="a0"/>
    <w:uiPriority w:val="99"/>
    <w:qFormat/>
    <w:rsid w:val="00D877D2"/>
    <w:pPr>
      <w:spacing w:after="0" w:line="240" w:lineRule="auto"/>
    </w:pPr>
    <w:rPr>
      <w:rFonts w:eastAsia="Times New Roman"/>
      <w:sz w:val="24"/>
      <w:szCs w:val="24"/>
      <w:lang w:val="en-US" w:eastAsia="en-US"/>
    </w:rPr>
  </w:style>
  <w:style w:type="paragraph" w:styleId="ab">
    <w:name w:val="List Paragraph"/>
    <w:basedOn w:val="a0"/>
    <w:uiPriority w:val="99"/>
    <w:qFormat/>
    <w:rsid w:val="00D877D2"/>
    <w:pPr>
      <w:spacing w:after="0" w:line="360" w:lineRule="auto"/>
      <w:ind w:left="720"/>
      <w:jc w:val="both"/>
    </w:pPr>
    <w:rPr>
      <w:rFonts w:eastAsia="Times New Roman"/>
      <w:sz w:val="24"/>
      <w:szCs w:val="24"/>
    </w:rPr>
  </w:style>
  <w:style w:type="paragraph" w:styleId="ac">
    <w:name w:val="header"/>
    <w:basedOn w:val="a0"/>
    <w:link w:val="ad"/>
    <w:uiPriority w:val="99"/>
    <w:rsid w:val="00ED059D"/>
    <w:pPr>
      <w:tabs>
        <w:tab w:val="center" w:pos="4677"/>
        <w:tab w:val="right" w:pos="9355"/>
      </w:tabs>
      <w:spacing w:after="0" w:line="240" w:lineRule="auto"/>
    </w:pPr>
    <w:rPr>
      <w:szCs w:val="20"/>
      <w:lang/>
    </w:rPr>
  </w:style>
  <w:style w:type="character" w:customStyle="1" w:styleId="ad">
    <w:name w:val="Верхний колонтитул Знак"/>
    <w:link w:val="ac"/>
    <w:uiPriority w:val="99"/>
    <w:locked/>
    <w:rsid w:val="00ED059D"/>
    <w:rPr>
      <w:rFonts w:ascii="Calibri" w:hAnsi="Calibri"/>
      <w:sz w:val="22"/>
      <w:lang w:eastAsia="ar-SA" w:bidi="ar-SA"/>
    </w:rPr>
  </w:style>
  <w:style w:type="paragraph" w:styleId="ae">
    <w:name w:val="footer"/>
    <w:basedOn w:val="a0"/>
    <w:link w:val="af"/>
    <w:uiPriority w:val="99"/>
    <w:rsid w:val="00ED059D"/>
    <w:pPr>
      <w:tabs>
        <w:tab w:val="center" w:pos="4677"/>
        <w:tab w:val="right" w:pos="9355"/>
      </w:tabs>
      <w:spacing w:after="0" w:line="240" w:lineRule="auto"/>
    </w:pPr>
    <w:rPr>
      <w:szCs w:val="20"/>
      <w:lang/>
    </w:rPr>
  </w:style>
  <w:style w:type="character" w:customStyle="1" w:styleId="af">
    <w:name w:val="Нижний колонтитул Знак"/>
    <w:link w:val="ae"/>
    <w:uiPriority w:val="99"/>
    <w:locked/>
    <w:rsid w:val="00ED059D"/>
    <w:rPr>
      <w:rFonts w:ascii="Calibri" w:hAnsi="Calibri"/>
      <w:sz w:val="22"/>
      <w:lang w:eastAsia="ar-SA" w:bidi="ar-SA"/>
    </w:rPr>
  </w:style>
  <w:style w:type="table" w:styleId="af0">
    <w:name w:val="Table Grid"/>
    <w:basedOn w:val="a2"/>
    <w:uiPriority w:val="9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uiPriority w:val="99"/>
    <w:rsid w:val="00A964D4"/>
    <w:pPr>
      <w:numPr>
        <w:numId w:val="13"/>
      </w:numPr>
      <w:suppressAutoHyphens w:val="0"/>
      <w:spacing w:after="60" w:line="240" w:lineRule="auto"/>
      <w:jc w:val="both"/>
    </w:pPr>
    <w:rPr>
      <w:rFonts w:ascii="Times New Roman" w:eastAsia="Times New Roman" w:hAnsi="Times New Roman"/>
      <w:snapToGrid w:val="0"/>
      <w:sz w:val="24"/>
      <w:szCs w:val="20"/>
      <w:lang/>
    </w:rPr>
  </w:style>
  <w:style w:type="character" w:customStyle="1" w:styleId="af1">
    <w:name w:val="Список Знак"/>
    <w:link w:val="a"/>
    <w:uiPriority w:val="99"/>
    <w:locked/>
    <w:rsid w:val="00A964D4"/>
    <w:rPr>
      <w:rFonts w:eastAsia="Times New Roman"/>
      <w:snapToGrid w:val="0"/>
      <w:sz w:val="24"/>
    </w:rPr>
  </w:style>
  <w:style w:type="paragraph" w:styleId="af2">
    <w:name w:val="Normal (Web)"/>
    <w:basedOn w:val="a0"/>
    <w:uiPriority w:val="99"/>
    <w:rsid w:val="009A07D8"/>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092159">
      <w:marLeft w:val="0"/>
      <w:marRight w:val="0"/>
      <w:marTop w:val="0"/>
      <w:marBottom w:val="0"/>
      <w:divBdr>
        <w:top w:val="none" w:sz="0" w:space="0" w:color="auto"/>
        <w:left w:val="none" w:sz="0" w:space="0" w:color="auto"/>
        <w:bottom w:val="none" w:sz="0" w:space="0" w:color="auto"/>
        <w:right w:val="none" w:sz="0" w:space="0" w:color="auto"/>
      </w:divBdr>
    </w:div>
    <w:div w:id="142092160">
      <w:marLeft w:val="0"/>
      <w:marRight w:val="0"/>
      <w:marTop w:val="0"/>
      <w:marBottom w:val="0"/>
      <w:divBdr>
        <w:top w:val="none" w:sz="0" w:space="0" w:color="auto"/>
        <w:left w:val="none" w:sz="0" w:space="0" w:color="auto"/>
        <w:bottom w:val="none" w:sz="0" w:space="0" w:color="auto"/>
        <w:right w:val="none" w:sz="0" w:space="0" w:color="auto"/>
      </w:divBdr>
    </w:div>
    <w:div w:id="142092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rgani_mestnogo_samoupravleni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5CC4-6A92-49F4-B184-A6C7BC29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Pages>
  <Words>23676</Words>
  <Characters>134954</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Ашот</dc:creator>
  <cp:keywords/>
  <dc:description/>
  <cp:lastModifiedBy>Olga</cp:lastModifiedBy>
  <cp:revision>17</cp:revision>
  <cp:lastPrinted>2017-09-05T11:04:00Z</cp:lastPrinted>
  <dcterms:created xsi:type="dcterms:W3CDTF">2017-08-01T10:22:00Z</dcterms:created>
  <dcterms:modified xsi:type="dcterms:W3CDTF">2017-09-05T11:06:00Z</dcterms:modified>
</cp:coreProperties>
</file>