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A0E8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103/94</w:t>
      </w:r>
      <w:r w:rsidR="00EA2955">
        <w:rPr>
          <w:sz w:val="26"/>
          <w:szCs w:val="26"/>
        </w:rPr>
        <w:t>9</w:t>
      </w:r>
    </w:p>
    <w:p w:rsidR="001715DE" w:rsidRDefault="00B1058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20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EA2955" w:rsidRPr="00EA2955">
        <w:rPr>
          <w:b/>
          <w:szCs w:val="28"/>
        </w:rPr>
        <w:t>Макеев</w:t>
      </w:r>
      <w:r w:rsidR="00EA2955">
        <w:rPr>
          <w:b/>
          <w:szCs w:val="28"/>
        </w:rPr>
        <w:t>а</w:t>
      </w:r>
      <w:r w:rsidR="00EA2955" w:rsidRPr="00EA2955">
        <w:rPr>
          <w:b/>
          <w:szCs w:val="28"/>
        </w:rPr>
        <w:t xml:space="preserve"> Денис</w:t>
      </w:r>
      <w:r w:rsidR="00EA2955">
        <w:rPr>
          <w:b/>
          <w:szCs w:val="28"/>
        </w:rPr>
        <w:t>а</w:t>
      </w:r>
      <w:r w:rsidR="00EA2955" w:rsidRPr="00EA2955">
        <w:rPr>
          <w:b/>
          <w:szCs w:val="28"/>
        </w:rPr>
        <w:t xml:space="preserve"> Михайлович</w:t>
      </w:r>
      <w:r w:rsidR="00EA2955">
        <w:rPr>
          <w:b/>
          <w:szCs w:val="28"/>
        </w:rPr>
        <w:t>а</w:t>
      </w:r>
      <w:r w:rsidR="00EA2955" w:rsidRPr="00EA2955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694C7C">
        <w:rPr>
          <w:b/>
          <w:szCs w:val="28"/>
        </w:rPr>
        <w:t xml:space="preserve">Ладожскому сельскому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694C7C">
        <w:rPr>
          <w:b/>
          <w:szCs w:val="28"/>
        </w:rPr>
        <w:t>4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1F1F42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0D4CA0" w:rsidRPr="000D4CA0">
        <w:rPr>
          <w:szCs w:val="24"/>
        </w:rPr>
        <w:t>Макеева Д</w:t>
      </w:r>
      <w:r w:rsidR="00DB7C13" w:rsidRPr="005A0E88">
        <w:rPr>
          <w:szCs w:val="24"/>
        </w:rPr>
        <w:t>.</w:t>
      </w:r>
      <w:r w:rsidR="000D4CA0">
        <w:rPr>
          <w:szCs w:val="24"/>
        </w:rPr>
        <w:t>М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по </w:t>
      </w:r>
      <w:r w:rsidR="00694C7C" w:rsidRPr="00694C7C">
        <w:rPr>
          <w:szCs w:val="24"/>
        </w:rPr>
        <w:t>Ладожскому сельскому пятимандатному избирательному округу № 4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0D4CA0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0D4CA0" w:rsidRPr="000D4CA0">
        <w:rPr>
          <w:szCs w:val="24"/>
        </w:rPr>
        <w:t>Макеева Дениса Михайловича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101A13">
        <w:rPr>
          <w:szCs w:val="24"/>
        </w:rPr>
        <w:t>81</w:t>
      </w:r>
      <w:bookmarkStart w:id="0" w:name="_GoBack"/>
      <w:bookmarkEnd w:id="0"/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0D4CA0" w:rsidRPr="000D4CA0">
        <w:rPr>
          <w:szCs w:val="24"/>
        </w:rPr>
        <w:t>СПК "Сельскохозяйственный колхоз "Родина", заместитель председателя по правовым вопросам,</w:t>
      </w:r>
      <w:r w:rsidR="00F35067" w:rsidRPr="001F1F42">
        <w:rPr>
          <w:szCs w:val="24"/>
        </w:rPr>
        <w:t xml:space="preserve"> уровень образования – высшее, выдвинутого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0D4CA0" w:rsidRPr="000D4CA0">
        <w:rPr>
          <w:szCs w:val="24"/>
        </w:rPr>
        <w:t>Макеев</w:t>
      </w:r>
      <w:r w:rsidR="000D4CA0">
        <w:rPr>
          <w:szCs w:val="24"/>
        </w:rPr>
        <w:t>у</w:t>
      </w:r>
      <w:r w:rsidR="000D4CA0" w:rsidRPr="000D4CA0">
        <w:rPr>
          <w:szCs w:val="24"/>
        </w:rPr>
        <w:t xml:space="preserve"> Д.М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4D" w:rsidRDefault="00AB104D" w:rsidP="00790F24">
      <w:pPr>
        <w:spacing w:after="0" w:line="240" w:lineRule="auto"/>
      </w:pPr>
      <w:r>
        <w:separator/>
      </w:r>
    </w:p>
  </w:endnote>
  <w:endnote w:type="continuationSeparator" w:id="0">
    <w:p w:rsidR="00AB104D" w:rsidRDefault="00AB104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4D" w:rsidRDefault="00AB104D" w:rsidP="00790F24">
      <w:pPr>
        <w:spacing w:after="0" w:line="240" w:lineRule="auto"/>
      </w:pPr>
      <w:r>
        <w:separator/>
      </w:r>
    </w:p>
  </w:footnote>
  <w:footnote w:type="continuationSeparator" w:id="0">
    <w:p w:rsidR="00AB104D" w:rsidRDefault="00AB104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7E88"/>
    <w:rsid w:val="00091A7B"/>
    <w:rsid w:val="00094BD1"/>
    <w:rsid w:val="000A15E3"/>
    <w:rsid w:val="000A2B9C"/>
    <w:rsid w:val="000B7457"/>
    <w:rsid w:val="000D4CA0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13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04D"/>
    <w:rsid w:val="00AB1F09"/>
    <w:rsid w:val="00AB317D"/>
    <w:rsid w:val="00AB3CAA"/>
    <w:rsid w:val="00AB7B95"/>
    <w:rsid w:val="00AD28E6"/>
    <w:rsid w:val="00AD7E04"/>
    <w:rsid w:val="00AE191F"/>
    <w:rsid w:val="00AE6B57"/>
    <w:rsid w:val="00AE7C86"/>
    <w:rsid w:val="00AE7CFA"/>
    <w:rsid w:val="00B1055D"/>
    <w:rsid w:val="00B1058B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41C51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2955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35067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2025-07-17T13:32:00Z</cp:lastPrinted>
  <dcterms:created xsi:type="dcterms:W3CDTF">2025-07-17T13:32:00Z</dcterms:created>
  <dcterms:modified xsi:type="dcterms:W3CDTF">2025-07-21T07:13:00Z</dcterms:modified>
</cp:coreProperties>
</file>