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6" w:rsidRPr="001129CD" w:rsidRDefault="00676286" w:rsidP="00676286">
      <w:pPr>
        <w:ind w:right="-284"/>
        <w:jc w:val="center"/>
        <w:rPr>
          <w:sz w:val="28"/>
          <w:szCs w:val="28"/>
        </w:rPr>
      </w:pPr>
      <w:r w:rsidRPr="001129CD">
        <w:rPr>
          <w:sz w:val="28"/>
          <w:szCs w:val="28"/>
        </w:rPr>
        <w:t>Информация</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676286" w:rsidRPr="001129CD" w:rsidRDefault="00B34C4B" w:rsidP="00676286">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Ладожского</w:t>
      </w:r>
      <w:r w:rsidR="00676286" w:rsidRPr="001129CD">
        <w:rPr>
          <w:rFonts w:ascii="Times New Roman" w:hAnsi="Times New Roman"/>
          <w:i w:val="0"/>
          <w:color w:val="auto"/>
          <w:sz w:val="28"/>
          <w:szCs w:val="28"/>
        </w:rPr>
        <w:t xml:space="preserve"> сельского поселения </w:t>
      </w:r>
    </w:p>
    <w:p w:rsidR="00676286" w:rsidRPr="001129CD" w:rsidRDefault="00676286" w:rsidP="00676286">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r w:rsidRPr="001129CD">
        <w:rPr>
          <w:rFonts w:ascii="Times New Roman" w:hAnsi="Times New Roman"/>
          <w:i w:val="0"/>
          <w:color w:val="auto"/>
          <w:sz w:val="28"/>
          <w:szCs w:val="28"/>
        </w:rPr>
        <w:t>Усть-Лабинского района</w:t>
      </w:r>
    </w:p>
    <w:p w:rsidR="00676286" w:rsidRPr="001129CD" w:rsidRDefault="00676286" w:rsidP="00676286">
      <w:pPr>
        <w:rPr>
          <w:lang w:eastAsia="en-US"/>
        </w:rPr>
      </w:pPr>
    </w:p>
    <w:p w:rsidR="00DF06BF" w:rsidRDefault="00DF06BF" w:rsidP="00EC6363">
      <w:pPr>
        <w:autoSpaceDE w:val="0"/>
        <w:autoSpaceDN w:val="0"/>
        <w:adjustRightInd w:val="0"/>
        <w:ind w:firstLine="567"/>
        <w:jc w:val="both"/>
        <w:rPr>
          <w:bCs/>
          <w:sz w:val="28"/>
          <w:szCs w:val="28"/>
        </w:rPr>
      </w:pPr>
      <w:r w:rsidRPr="007A567E">
        <w:rPr>
          <w:sz w:val="28"/>
          <w:szCs w:val="28"/>
        </w:rPr>
        <w:t xml:space="preserve">В соответствии с пунктом 5 статьи 264.2, статьей 268.1 Бюджетного кодекса Российской Федерации (далее – БК РФ), статьей 8 Положения о Контрольно-счетной палате муниципального образования Усть-Лабинский район (далее – Контрольно-счетная палата), утвержденного решением Совета муниципального образования Усть-Лабинский район от 29.12.2021 № 10 протокол № 22, планом работы Контрольно-счетной палаты </w:t>
      </w:r>
      <w:r>
        <w:rPr>
          <w:sz w:val="28"/>
          <w:szCs w:val="28"/>
        </w:rPr>
        <w:t>на 2025</w:t>
      </w:r>
      <w:r>
        <w:rPr>
          <w:sz w:val="28"/>
          <w:szCs w:val="28"/>
          <w:lang w:val="en-US"/>
        </w:rPr>
        <w:t> </w:t>
      </w:r>
      <w:r w:rsidRPr="007A567E">
        <w:rPr>
          <w:sz w:val="28"/>
          <w:szCs w:val="28"/>
        </w:rPr>
        <w:t>год и Соглашением о передаче полномочий Контрольно-счетной палате по осуществлению внешнего муни</w:t>
      </w:r>
      <w:r w:rsidR="00EC6363">
        <w:rPr>
          <w:sz w:val="28"/>
          <w:szCs w:val="28"/>
        </w:rPr>
        <w:t>ципального финансового контроля Ладожского</w:t>
      </w:r>
      <w:r>
        <w:rPr>
          <w:sz w:val="28"/>
          <w:szCs w:val="28"/>
        </w:rPr>
        <w:t xml:space="preserve"> сельского </w:t>
      </w:r>
      <w:r w:rsidRPr="007A567E">
        <w:rPr>
          <w:sz w:val="28"/>
          <w:szCs w:val="28"/>
        </w:rPr>
        <w:t xml:space="preserve">поселения </w:t>
      </w:r>
      <w:r w:rsidR="00EC6363">
        <w:rPr>
          <w:sz w:val="28"/>
          <w:szCs w:val="28"/>
        </w:rPr>
        <w:t xml:space="preserve">                </w:t>
      </w:r>
      <w:r w:rsidRPr="007A567E">
        <w:rPr>
          <w:sz w:val="28"/>
          <w:szCs w:val="28"/>
        </w:rPr>
        <w:t>Усть-Лабинского района от 20.12.2024 №</w:t>
      </w:r>
      <w:r w:rsidR="00EC6363">
        <w:rPr>
          <w:sz w:val="28"/>
          <w:szCs w:val="28"/>
        </w:rPr>
        <w:t xml:space="preserve"> 9</w:t>
      </w:r>
      <w:r w:rsidRPr="007A567E">
        <w:rPr>
          <w:sz w:val="28"/>
          <w:szCs w:val="28"/>
        </w:rPr>
        <w:t>, Контрольно-счетной палатой проведено</w:t>
      </w:r>
      <w:r>
        <w:rPr>
          <w:sz w:val="28"/>
          <w:szCs w:val="28"/>
        </w:rPr>
        <w:t xml:space="preserve"> контрольное мероприятие «</w:t>
      </w:r>
      <w:r w:rsidRPr="004038CD">
        <w:rPr>
          <w:sz w:val="28"/>
          <w:szCs w:val="28"/>
        </w:rPr>
        <w:t>Проверка администрации Ладожского сельского поселения Усть-Лабинского района, в части</w:t>
      </w:r>
      <w:r w:rsidRPr="004038CD">
        <w:rPr>
          <w:iCs/>
          <w:sz w:val="28"/>
          <w:szCs w:val="28"/>
        </w:rPr>
        <w:t xml:space="preserve"> соблюдения </w:t>
      </w:r>
      <w:r w:rsidRPr="004038CD">
        <w:rPr>
          <w:bCs/>
          <w:sz w:val="28"/>
          <w:szCs w:val="28"/>
        </w:rPr>
        <w:t>установленного порядка формирования собственности, управления и распоряжения собственностью в 2024 году</w:t>
      </w:r>
      <w:r>
        <w:rPr>
          <w:bCs/>
          <w:sz w:val="28"/>
          <w:szCs w:val="28"/>
        </w:rPr>
        <w:t>»</w:t>
      </w:r>
      <w:r w:rsidR="00676286" w:rsidRPr="001129CD">
        <w:rPr>
          <w:bCs/>
          <w:sz w:val="28"/>
          <w:szCs w:val="28"/>
        </w:rPr>
        <w:t>.</w:t>
      </w:r>
    </w:p>
    <w:p w:rsidR="00DF06BF" w:rsidRDefault="00DF06BF" w:rsidP="00DF06BF">
      <w:pPr>
        <w:pStyle w:val="a3"/>
        <w:rPr>
          <w:szCs w:val="28"/>
        </w:rPr>
      </w:pPr>
      <w:r w:rsidRPr="00E97B7D">
        <w:rPr>
          <w:szCs w:val="28"/>
        </w:rPr>
        <w:t xml:space="preserve">Проведенным </w:t>
      </w:r>
      <w:r>
        <w:rPr>
          <w:szCs w:val="28"/>
        </w:rPr>
        <w:t>контрольным</w:t>
      </w:r>
      <w:r w:rsidRPr="00E97B7D">
        <w:rPr>
          <w:szCs w:val="28"/>
        </w:rPr>
        <w:t xml:space="preserve"> мероприятием выявлены в действиях </w:t>
      </w:r>
      <w:r>
        <w:rPr>
          <w:szCs w:val="28"/>
        </w:rPr>
        <w:t>администрации</w:t>
      </w:r>
      <w:r w:rsidR="00EC6363">
        <w:rPr>
          <w:szCs w:val="28"/>
        </w:rPr>
        <w:t xml:space="preserve"> Ладожского сельского поселения</w:t>
      </w:r>
      <w:r>
        <w:rPr>
          <w:szCs w:val="28"/>
        </w:rPr>
        <w:t xml:space="preserve"> нарушения требований </w:t>
      </w:r>
      <w:r>
        <w:rPr>
          <w:spacing w:val="4"/>
          <w:szCs w:val="28"/>
        </w:rPr>
        <w:t>порядка</w:t>
      </w:r>
      <w:r w:rsidRPr="00B822B7">
        <w:rPr>
          <w:spacing w:val="4"/>
          <w:szCs w:val="28"/>
        </w:rPr>
        <w:t xml:space="preserve"> ведения р</w:t>
      </w:r>
      <w:r>
        <w:rPr>
          <w:spacing w:val="4"/>
          <w:szCs w:val="28"/>
        </w:rPr>
        <w:t>еестра муниципального имущества</w:t>
      </w:r>
      <w:r w:rsidR="00EC6363">
        <w:rPr>
          <w:spacing w:val="4"/>
          <w:szCs w:val="28"/>
        </w:rPr>
        <w:t xml:space="preserve"> Ладожского сельского поселения Усть-Лабинского района</w:t>
      </w:r>
      <w:r>
        <w:rPr>
          <w:szCs w:val="28"/>
        </w:rPr>
        <w:t xml:space="preserve">, </w:t>
      </w:r>
      <w:r w:rsidRPr="00E97B7D">
        <w:rPr>
          <w:szCs w:val="28"/>
        </w:rPr>
        <w:t xml:space="preserve">признаки административного правонарушения, в части нарушения требований к бюджетному учету, порядку составления бюджетной отчетности, прочие недостатки на общую сумму </w:t>
      </w:r>
      <w:r w:rsidRPr="00DF06BF">
        <w:rPr>
          <w:szCs w:val="28"/>
        </w:rPr>
        <w:t>52 304 687,32 рубля</w:t>
      </w:r>
      <w:r w:rsidRPr="00E97B7D">
        <w:rPr>
          <w:szCs w:val="28"/>
        </w:rPr>
        <w:t>.</w:t>
      </w:r>
    </w:p>
    <w:p w:rsidR="00DF06BF" w:rsidRDefault="00DF06BF" w:rsidP="00DF06BF">
      <w:pPr>
        <w:ind w:firstLine="567"/>
        <w:jc w:val="both"/>
        <w:rPr>
          <w:sz w:val="28"/>
          <w:szCs w:val="28"/>
        </w:rPr>
      </w:pPr>
      <w:r w:rsidRPr="008826EC">
        <w:rPr>
          <w:sz w:val="28"/>
          <w:szCs w:val="28"/>
        </w:rPr>
        <w:t xml:space="preserve">По результатам контрольного мероприятия главе </w:t>
      </w:r>
      <w:r>
        <w:rPr>
          <w:sz w:val="28"/>
          <w:szCs w:val="28"/>
        </w:rPr>
        <w:t>Ладожского сельского</w:t>
      </w:r>
      <w:r w:rsidRPr="008826EC">
        <w:rPr>
          <w:sz w:val="28"/>
          <w:szCs w:val="28"/>
        </w:rPr>
        <w:t xml:space="preserve"> поселения Усть-Лабинского района внесено представление Контрольно - счетной палаты муниципального образования Усть-Лабинский район для принятия мер по устранению выявленных нарушений и недостатков в </w:t>
      </w:r>
      <w:r>
        <w:rPr>
          <w:sz w:val="28"/>
          <w:szCs w:val="28"/>
        </w:rPr>
        <w:t>работе, и недопущению их впредь, составлен</w:t>
      </w:r>
      <w:r w:rsidR="00EC6363">
        <w:rPr>
          <w:sz w:val="28"/>
          <w:szCs w:val="28"/>
        </w:rPr>
        <w:t>ы</w:t>
      </w:r>
      <w:r>
        <w:rPr>
          <w:sz w:val="28"/>
          <w:szCs w:val="28"/>
        </w:rPr>
        <w:t xml:space="preserve"> протокол</w:t>
      </w:r>
      <w:r w:rsidR="00EC6363">
        <w:rPr>
          <w:sz w:val="28"/>
          <w:szCs w:val="28"/>
        </w:rPr>
        <w:t>ы</w:t>
      </w:r>
      <w:r>
        <w:rPr>
          <w:sz w:val="28"/>
          <w:szCs w:val="28"/>
        </w:rPr>
        <w:t xml:space="preserve"> об административном правонарушении.</w:t>
      </w:r>
    </w:p>
    <w:p w:rsidR="00DF06BF" w:rsidRPr="00EC6363" w:rsidRDefault="00DF06BF" w:rsidP="00EC6363">
      <w:pPr>
        <w:ind w:firstLine="567"/>
        <w:jc w:val="both"/>
        <w:rPr>
          <w:sz w:val="28"/>
          <w:szCs w:val="28"/>
        </w:rPr>
      </w:pPr>
      <w:r w:rsidRPr="008826EC">
        <w:rPr>
          <w:sz w:val="28"/>
          <w:szCs w:val="28"/>
        </w:rPr>
        <w:t xml:space="preserve">Результаты проверки рассмотрены администрацией </w:t>
      </w:r>
      <w:r>
        <w:rPr>
          <w:sz w:val="28"/>
          <w:szCs w:val="28"/>
        </w:rPr>
        <w:t>Ладожского сельского</w:t>
      </w:r>
      <w:r w:rsidRPr="008826EC">
        <w:rPr>
          <w:sz w:val="28"/>
          <w:szCs w:val="28"/>
        </w:rPr>
        <w:t xml:space="preserve"> поселения, разработан план мероприятий по устранению выя</w:t>
      </w:r>
      <w:r>
        <w:rPr>
          <w:sz w:val="28"/>
          <w:szCs w:val="28"/>
        </w:rPr>
        <w:t>вленных нарушений и недостатков</w:t>
      </w:r>
      <w:r w:rsidRPr="008826EC">
        <w:rPr>
          <w:sz w:val="28"/>
          <w:szCs w:val="28"/>
        </w:rPr>
        <w:t>.</w:t>
      </w:r>
    </w:p>
    <w:p w:rsidR="00EC6363" w:rsidRPr="00044104" w:rsidRDefault="00EC6363" w:rsidP="00EC6363">
      <w:pPr>
        <w:ind w:firstLine="567"/>
        <w:jc w:val="both"/>
        <w:rPr>
          <w:sz w:val="28"/>
          <w:szCs w:val="28"/>
        </w:rPr>
      </w:pPr>
      <w:r w:rsidRPr="001129CD">
        <w:rPr>
          <w:sz w:val="28"/>
          <w:szCs w:val="28"/>
        </w:rPr>
        <w:t>О результатах</w:t>
      </w:r>
      <w:r>
        <w:rPr>
          <w:sz w:val="28"/>
          <w:szCs w:val="28"/>
        </w:rPr>
        <w:t xml:space="preserve"> проведения контрольного мероприятия проинформированы: Совет Ладожского </w:t>
      </w:r>
      <w:r w:rsidRPr="001129CD">
        <w:rPr>
          <w:sz w:val="28"/>
          <w:szCs w:val="28"/>
        </w:rPr>
        <w:t>сельского поселения Усть-Лабинского района</w:t>
      </w:r>
      <w:r>
        <w:rPr>
          <w:sz w:val="28"/>
          <w:szCs w:val="28"/>
        </w:rPr>
        <w:t xml:space="preserve">, глава Ладожского </w:t>
      </w:r>
      <w:r w:rsidRPr="001129CD">
        <w:rPr>
          <w:sz w:val="28"/>
          <w:szCs w:val="28"/>
        </w:rPr>
        <w:t>сельского по</w:t>
      </w:r>
      <w:r>
        <w:rPr>
          <w:sz w:val="28"/>
          <w:szCs w:val="28"/>
        </w:rPr>
        <w:t>селения Усть-Лабинского района,</w:t>
      </w:r>
      <w:r w:rsidRPr="001129CD">
        <w:rPr>
          <w:sz w:val="28"/>
          <w:szCs w:val="28"/>
        </w:rPr>
        <w:t xml:space="preserve"> прокуратура </w:t>
      </w:r>
      <w:r>
        <w:rPr>
          <w:sz w:val="28"/>
          <w:szCs w:val="28"/>
        </w:rPr>
        <w:t xml:space="preserve">                   </w:t>
      </w:r>
      <w:r w:rsidRPr="001129CD">
        <w:rPr>
          <w:sz w:val="28"/>
          <w:szCs w:val="28"/>
        </w:rPr>
        <w:t>Усть-Лабинского района.</w:t>
      </w:r>
    </w:p>
    <w:p w:rsidR="00DF06BF" w:rsidRDefault="00DF06BF" w:rsidP="00676286">
      <w:pPr>
        <w:autoSpaceDE w:val="0"/>
        <w:autoSpaceDN w:val="0"/>
        <w:adjustRightInd w:val="0"/>
        <w:ind w:firstLine="567"/>
        <w:jc w:val="both"/>
        <w:rPr>
          <w:bCs/>
          <w:sz w:val="28"/>
          <w:szCs w:val="28"/>
        </w:rPr>
      </w:pPr>
    </w:p>
    <w:p w:rsidR="00DF06BF" w:rsidRDefault="00DF06BF" w:rsidP="00676286">
      <w:pPr>
        <w:autoSpaceDE w:val="0"/>
        <w:autoSpaceDN w:val="0"/>
        <w:adjustRightInd w:val="0"/>
        <w:ind w:firstLine="567"/>
        <w:jc w:val="both"/>
        <w:rPr>
          <w:bCs/>
          <w:sz w:val="28"/>
          <w:szCs w:val="28"/>
        </w:rPr>
      </w:pPr>
      <w:bookmarkStart w:id="0" w:name="_GoBack"/>
      <w:bookmarkEnd w:id="0"/>
    </w:p>
    <w:sectPr w:rsidR="00DF06BF" w:rsidSect="00676286">
      <w:pgSz w:w="11905" w:h="16837"/>
      <w:pgMar w:top="1134" w:right="567" w:bottom="1134" w:left="1701" w:header="720" w:footer="72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954" w:rsidRDefault="00B72954" w:rsidP="00DF06BF">
      <w:r>
        <w:separator/>
      </w:r>
    </w:p>
  </w:endnote>
  <w:endnote w:type="continuationSeparator" w:id="0">
    <w:p w:rsidR="00B72954" w:rsidRDefault="00B72954" w:rsidP="00DF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954" w:rsidRDefault="00B72954" w:rsidP="00DF06BF">
      <w:r>
        <w:separator/>
      </w:r>
    </w:p>
  </w:footnote>
  <w:footnote w:type="continuationSeparator" w:id="0">
    <w:p w:rsidR="00B72954" w:rsidRDefault="00B72954" w:rsidP="00DF0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07EE9"/>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234E"/>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709"/>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225E"/>
    <w:rsid w:val="00674B6B"/>
    <w:rsid w:val="00676286"/>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34C4B"/>
    <w:rsid w:val="00B44B97"/>
    <w:rsid w:val="00B50030"/>
    <w:rsid w:val="00B5021E"/>
    <w:rsid w:val="00B5080D"/>
    <w:rsid w:val="00B60A8C"/>
    <w:rsid w:val="00B62DB3"/>
    <w:rsid w:val="00B651DB"/>
    <w:rsid w:val="00B65D54"/>
    <w:rsid w:val="00B66F1C"/>
    <w:rsid w:val="00B7058C"/>
    <w:rsid w:val="00B72954"/>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06BF"/>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67D27"/>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C6363"/>
    <w:rsid w:val="00ED0FA9"/>
    <w:rsid w:val="00ED3445"/>
    <w:rsid w:val="00ED394A"/>
    <w:rsid w:val="00ED3A23"/>
    <w:rsid w:val="00ED5781"/>
    <w:rsid w:val="00ED5E43"/>
    <w:rsid w:val="00ED6991"/>
    <w:rsid w:val="00EE11AA"/>
    <w:rsid w:val="00EE1408"/>
    <w:rsid w:val="00EE24CB"/>
    <w:rsid w:val="00EE57B1"/>
    <w:rsid w:val="00EF127C"/>
    <w:rsid w:val="00EF670A"/>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uiPriority w:val="1"/>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 w:type="paragraph" w:styleId="a7">
    <w:name w:val="footnote text"/>
    <w:aliases w:val="Знак Знак,Текст сноски Знак Знак,Текст сноски НИВ,fn,Знак Знак Знак Знак1,Знак Знак Знак,Текст сноски Знак1 Знак,Текст сноски Знак Знак1 Знак,Знак Знак Знак1 Знак,Текст сноски Знак Знак1,Зна,Знак,F1,Текст сноски Знак1, Знак, Знак Знак Знак"/>
    <w:basedOn w:val="a"/>
    <w:link w:val="a8"/>
    <w:uiPriority w:val="99"/>
    <w:unhideWhenUsed/>
    <w:qFormat/>
    <w:rsid w:val="00DF06BF"/>
    <w:rPr>
      <w:sz w:val="20"/>
      <w:szCs w:val="20"/>
      <w:lang w:val="x-none"/>
    </w:rPr>
  </w:style>
  <w:style w:type="character" w:customStyle="1" w:styleId="a8">
    <w:name w:val="Текст сноски Знак"/>
    <w:aliases w:val="Знак Знак Знак1,Текст сноски Знак Знак Знак,Текст сноски НИВ Знак,fn Знак,Знак Знак Знак Знак1 Знак,Знак Знак Знак Знак,Текст сноски Знак1 Знак Знак,Текст сноски Знак Знак1 Знак Знак,Знак Знак Знак1 Знак Знак,Зна Знак,Знак Знак1"/>
    <w:basedOn w:val="a0"/>
    <w:link w:val="a7"/>
    <w:uiPriority w:val="99"/>
    <w:rsid w:val="00DF06BF"/>
    <w:rPr>
      <w:lang w:val="x-none" w:eastAsia="ru-RU"/>
    </w:rPr>
  </w:style>
  <w:style w:type="character" w:styleId="a9">
    <w:name w:val="footnote reference"/>
    <w:aliases w:val="текст сноски,анкета сноска,Знак сноски-FN,Ciae niinee-FN,Знак сноски 1,Ciae niinee 1,fr,Used by Word for Help footnote symbols,Avg - Знак сноски,avg-Знак сноски,Referencia nota al pie,ООО Знак сноски,СНОСКА,сноска1,ftref,Avg,вески,ХИА_ЗС"/>
    <w:uiPriority w:val="99"/>
    <w:unhideWhenUsed/>
    <w:qFormat/>
    <w:rsid w:val="00DF06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2026-01-22T09:02:00Z</cp:lastPrinted>
  <dcterms:created xsi:type="dcterms:W3CDTF">2026-01-28T13:37:00Z</dcterms:created>
  <dcterms:modified xsi:type="dcterms:W3CDTF">2026-01-28T13:37:00Z</dcterms:modified>
</cp:coreProperties>
</file>